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574" w:rsidRPr="009210A3" w:rsidRDefault="00622012" w:rsidP="00CE05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0A3">
        <w:rPr>
          <w:rFonts w:ascii="Times New Roman" w:hAnsi="Times New Roman" w:cs="Times New Roman"/>
          <w:b/>
          <w:sz w:val="24"/>
          <w:szCs w:val="24"/>
        </w:rPr>
        <w:t>ТЕЛЕМЕДИЦИНСКИЕ КОНСУЛЬТАЦИИ В РЕСПУБЛИКЕ БАШКОРТОСТАН ПО ПРОФИЛЮ ОНКОЛОГИЯ</w:t>
      </w:r>
    </w:p>
    <w:p w:rsidR="009210A3" w:rsidRDefault="00622012" w:rsidP="0062201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210A3">
        <w:rPr>
          <w:rFonts w:ascii="Times New Roman" w:hAnsi="Times New Roman" w:cs="Times New Roman"/>
          <w:b/>
          <w:sz w:val="24"/>
          <w:szCs w:val="24"/>
          <w:lang w:val="en-US"/>
        </w:rPr>
        <w:t>TELEMEDICAL CONSULTATIONS IN THE REPUBLIC OF BASHKORTOSTAN ON THE PROFILE OF ONCOLOGY</w:t>
      </w:r>
    </w:p>
    <w:p w:rsidR="00FC3574" w:rsidRPr="00873C82" w:rsidRDefault="00873C82" w:rsidP="00CE05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210A3">
        <w:rPr>
          <w:rFonts w:ascii="Times New Roman" w:hAnsi="Times New Roman" w:cs="Times New Roman"/>
          <w:sz w:val="24"/>
          <w:szCs w:val="24"/>
        </w:rPr>
        <w:t>Р</w:t>
      </w:r>
      <w:r w:rsidRPr="00873C8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210A3">
        <w:rPr>
          <w:rFonts w:ascii="Times New Roman" w:hAnsi="Times New Roman" w:cs="Times New Roman"/>
          <w:sz w:val="24"/>
          <w:szCs w:val="24"/>
        </w:rPr>
        <w:t>А</w:t>
      </w:r>
      <w:r w:rsidRPr="00873C8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210A3" w:rsidRPr="009210A3">
        <w:rPr>
          <w:rFonts w:ascii="Times New Roman" w:hAnsi="Times New Roman" w:cs="Times New Roman"/>
          <w:sz w:val="24"/>
          <w:szCs w:val="24"/>
        </w:rPr>
        <w:t>Рустамханов</w:t>
      </w:r>
      <w:r w:rsidR="009210A3" w:rsidRPr="00873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3C82">
        <w:rPr>
          <w:rFonts w:ascii="Times New Roman" w:hAnsi="Times New Roman" w:cs="Times New Roman"/>
          <w:sz w:val="28"/>
          <w:szCs w:val="28"/>
          <w:lang w:val="en-US"/>
        </w:rPr>
        <w:t>¹</w:t>
      </w:r>
      <w:r w:rsidRPr="00873C82">
        <w:rPr>
          <w:rFonts w:ascii="Times New Roman" w:hAnsi="Times New Roman" w:cs="Times New Roman"/>
          <w:sz w:val="18"/>
          <w:szCs w:val="18"/>
          <w:rtl/>
        </w:rPr>
        <w:t>٬</w:t>
      </w:r>
      <w:r w:rsidRPr="00873C82">
        <w:rPr>
          <w:rFonts w:ascii="Times New Roman" w:hAnsi="Times New Roman" w:cs="Times New Roman"/>
          <w:sz w:val="28"/>
          <w:szCs w:val="28"/>
          <w:lang w:val="en-US"/>
        </w:rPr>
        <w:t>²</w:t>
      </w:r>
      <w:r w:rsidR="009210A3" w:rsidRPr="00873C8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E05B6">
        <w:rPr>
          <w:rFonts w:ascii="Times New Roman" w:hAnsi="Times New Roman" w:cs="Times New Roman"/>
          <w:sz w:val="24"/>
          <w:szCs w:val="24"/>
        </w:rPr>
        <w:t>А</w:t>
      </w:r>
      <w:r w:rsidRPr="00873C8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E05B6">
        <w:rPr>
          <w:rFonts w:ascii="Times New Roman" w:hAnsi="Times New Roman" w:cs="Times New Roman"/>
          <w:sz w:val="24"/>
          <w:szCs w:val="24"/>
        </w:rPr>
        <w:t>А</w:t>
      </w:r>
      <w:r w:rsidRPr="00873C8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C3574" w:rsidRPr="00CE05B6">
        <w:rPr>
          <w:rFonts w:ascii="Times New Roman" w:hAnsi="Times New Roman" w:cs="Times New Roman"/>
          <w:sz w:val="24"/>
          <w:szCs w:val="24"/>
        </w:rPr>
        <w:t>Измайлов</w:t>
      </w:r>
      <w:r w:rsidRPr="00873C82">
        <w:rPr>
          <w:rFonts w:ascii="Times New Roman" w:hAnsi="Times New Roman" w:cs="Times New Roman"/>
          <w:sz w:val="28"/>
          <w:szCs w:val="28"/>
          <w:lang w:val="en-US"/>
        </w:rPr>
        <w:t>¹</w:t>
      </w:r>
      <w:r w:rsidR="00FC3574" w:rsidRPr="00873C8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065B7" w:rsidRPr="00873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05B6">
        <w:rPr>
          <w:rFonts w:ascii="Times New Roman" w:hAnsi="Times New Roman" w:cs="Times New Roman"/>
          <w:sz w:val="24"/>
          <w:szCs w:val="24"/>
        </w:rPr>
        <w:t>Р</w:t>
      </w:r>
      <w:r w:rsidRPr="00873C8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E05B6">
        <w:rPr>
          <w:rFonts w:ascii="Times New Roman" w:hAnsi="Times New Roman" w:cs="Times New Roman"/>
          <w:sz w:val="24"/>
          <w:szCs w:val="24"/>
        </w:rPr>
        <w:t>Т</w:t>
      </w:r>
      <w:r w:rsidRPr="00873C8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065B7" w:rsidRPr="00CE05B6">
        <w:rPr>
          <w:rFonts w:ascii="Times New Roman" w:hAnsi="Times New Roman" w:cs="Times New Roman"/>
          <w:sz w:val="24"/>
          <w:szCs w:val="24"/>
        </w:rPr>
        <w:t>Аюпов</w:t>
      </w:r>
      <w:proofErr w:type="spellEnd"/>
      <w:r w:rsidRPr="00873C82">
        <w:rPr>
          <w:rFonts w:ascii="Times New Roman" w:hAnsi="Times New Roman" w:cs="Times New Roman"/>
          <w:sz w:val="28"/>
          <w:szCs w:val="28"/>
          <w:lang w:val="en-US"/>
        </w:rPr>
        <w:t>¹</w:t>
      </w:r>
      <w:r w:rsidR="002065B7" w:rsidRPr="00873C8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C3574" w:rsidRPr="00873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05B6">
        <w:rPr>
          <w:rFonts w:ascii="Times New Roman" w:hAnsi="Times New Roman" w:cs="Times New Roman"/>
          <w:sz w:val="24"/>
          <w:szCs w:val="24"/>
        </w:rPr>
        <w:t>Р</w:t>
      </w:r>
      <w:r w:rsidRPr="00873C8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E05B6">
        <w:rPr>
          <w:rFonts w:ascii="Times New Roman" w:hAnsi="Times New Roman" w:cs="Times New Roman"/>
          <w:sz w:val="24"/>
          <w:szCs w:val="24"/>
        </w:rPr>
        <w:t>Р</w:t>
      </w:r>
      <w:r w:rsidRPr="00873C8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C3574" w:rsidRPr="00CE05B6">
        <w:rPr>
          <w:rFonts w:ascii="Times New Roman" w:hAnsi="Times New Roman" w:cs="Times New Roman"/>
          <w:sz w:val="24"/>
          <w:szCs w:val="24"/>
        </w:rPr>
        <w:t>Рахимов</w:t>
      </w:r>
      <w:r w:rsidRPr="00873C82">
        <w:rPr>
          <w:rFonts w:ascii="Times New Roman" w:hAnsi="Times New Roman" w:cs="Times New Roman"/>
          <w:sz w:val="28"/>
          <w:szCs w:val="28"/>
          <w:lang w:val="en-US"/>
        </w:rPr>
        <w:t>¹</w:t>
      </w:r>
      <w:r w:rsidR="00FC3574" w:rsidRPr="00873C8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B7694" w:rsidRPr="00873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05B6">
        <w:rPr>
          <w:rFonts w:ascii="Times New Roman" w:hAnsi="Times New Roman" w:cs="Times New Roman"/>
          <w:sz w:val="24"/>
          <w:szCs w:val="24"/>
        </w:rPr>
        <w:t>Т</w:t>
      </w:r>
      <w:r w:rsidRPr="00873C8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E05B6">
        <w:rPr>
          <w:rFonts w:ascii="Times New Roman" w:hAnsi="Times New Roman" w:cs="Times New Roman"/>
          <w:sz w:val="24"/>
          <w:szCs w:val="24"/>
        </w:rPr>
        <w:t>М</w:t>
      </w:r>
      <w:r w:rsidRPr="00873C8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CE05B6" w:rsidRPr="00CE05B6">
        <w:rPr>
          <w:rFonts w:ascii="Times New Roman" w:hAnsi="Times New Roman" w:cs="Times New Roman"/>
          <w:sz w:val="24"/>
          <w:szCs w:val="24"/>
        </w:rPr>
        <w:t>Халимов</w:t>
      </w:r>
      <w:proofErr w:type="spellEnd"/>
      <w:r w:rsidRPr="00873C82">
        <w:rPr>
          <w:rFonts w:ascii="Times New Roman" w:hAnsi="Times New Roman" w:cs="Times New Roman"/>
          <w:sz w:val="28"/>
          <w:szCs w:val="28"/>
          <w:lang w:val="en-US"/>
        </w:rPr>
        <w:t>¹</w:t>
      </w:r>
      <w:r w:rsidR="00CE05B6" w:rsidRPr="00873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22012" w:rsidRPr="00924E64" w:rsidRDefault="00873C82" w:rsidP="0062201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210A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24E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210A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24E6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210A3" w:rsidRPr="009210A3">
        <w:rPr>
          <w:rFonts w:ascii="Times New Roman" w:hAnsi="Times New Roman" w:cs="Times New Roman"/>
          <w:sz w:val="24"/>
          <w:szCs w:val="24"/>
          <w:lang w:val="en-US"/>
        </w:rPr>
        <w:t>Rustamkhanov</w:t>
      </w:r>
      <w:r w:rsidRPr="00924E64">
        <w:rPr>
          <w:rFonts w:ascii="Times New Roman" w:hAnsi="Times New Roman" w:cs="Times New Roman"/>
          <w:sz w:val="28"/>
          <w:szCs w:val="28"/>
          <w:lang w:val="en-US"/>
        </w:rPr>
        <w:t>¹</w:t>
      </w:r>
      <w:r w:rsidR="009210A3" w:rsidRPr="00924E6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E05B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24E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E05B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24E6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742AA" w:rsidRPr="00CE05B6">
        <w:rPr>
          <w:rFonts w:ascii="Times New Roman" w:hAnsi="Times New Roman" w:cs="Times New Roman"/>
          <w:sz w:val="24"/>
          <w:szCs w:val="24"/>
          <w:lang w:val="en-US"/>
        </w:rPr>
        <w:t>Izmailov</w:t>
      </w:r>
      <w:r w:rsidRPr="00924E64">
        <w:rPr>
          <w:rFonts w:ascii="Times New Roman" w:hAnsi="Times New Roman" w:cs="Times New Roman"/>
          <w:sz w:val="28"/>
          <w:szCs w:val="28"/>
          <w:lang w:val="en-US"/>
        </w:rPr>
        <w:t>¹</w:t>
      </w:r>
      <w:r w:rsidR="000742AA" w:rsidRPr="00924E6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24E64">
        <w:rPr>
          <w:rFonts w:ascii="Times New Roman" w:hAnsi="Times New Roman" w:cs="Times New Roman"/>
          <w:sz w:val="24"/>
          <w:szCs w:val="24"/>
          <w:lang w:val="en-US"/>
        </w:rPr>
        <w:t xml:space="preserve">R.T. </w:t>
      </w:r>
      <w:r w:rsidR="000742AA" w:rsidRPr="00CE05B6">
        <w:rPr>
          <w:rFonts w:ascii="Times New Roman" w:hAnsi="Times New Roman" w:cs="Times New Roman"/>
          <w:sz w:val="24"/>
          <w:szCs w:val="24"/>
          <w:lang w:val="en-US"/>
        </w:rPr>
        <w:t>Ayupov</w:t>
      </w:r>
      <w:r w:rsidRPr="00924E64">
        <w:rPr>
          <w:rFonts w:ascii="Times New Roman" w:hAnsi="Times New Roman" w:cs="Times New Roman"/>
          <w:sz w:val="28"/>
          <w:szCs w:val="28"/>
          <w:lang w:val="en-US"/>
        </w:rPr>
        <w:t>¹</w:t>
      </w:r>
      <w:r w:rsidR="000742AA" w:rsidRPr="00924E6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E05B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24E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E05B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24E6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742AA" w:rsidRPr="00CE05B6">
        <w:rPr>
          <w:rFonts w:ascii="Times New Roman" w:hAnsi="Times New Roman" w:cs="Times New Roman"/>
          <w:sz w:val="24"/>
          <w:szCs w:val="24"/>
          <w:lang w:val="en-US"/>
        </w:rPr>
        <w:t>Rakhimov</w:t>
      </w:r>
      <w:r w:rsidRPr="00924E64">
        <w:rPr>
          <w:rFonts w:ascii="Times New Roman" w:hAnsi="Times New Roman" w:cs="Times New Roman"/>
          <w:sz w:val="28"/>
          <w:szCs w:val="28"/>
          <w:lang w:val="en-US"/>
        </w:rPr>
        <w:t>¹</w:t>
      </w:r>
      <w:r w:rsidR="000742AA" w:rsidRPr="00924E6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B7694" w:rsidRPr="00924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05B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24E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E05B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24E6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E05B6" w:rsidRPr="00CE05B6">
        <w:rPr>
          <w:rFonts w:ascii="Times New Roman" w:hAnsi="Times New Roman" w:cs="Times New Roman"/>
          <w:sz w:val="24"/>
          <w:szCs w:val="24"/>
          <w:lang w:val="en-US"/>
        </w:rPr>
        <w:t>Halimov</w:t>
      </w:r>
      <w:r w:rsidRPr="00924E64">
        <w:rPr>
          <w:rFonts w:ascii="Times New Roman" w:hAnsi="Times New Roman" w:cs="Times New Roman"/>
          <w:sz w:val="28"/>
          <w:szCs w:val="28"/>
          <w:lang w:val="en-US"/>
        </w:rPr>
        <w:t>¹</w:t>
      </w:r>
      <w:r w:rsidR="00CE05B6" w:rsidRPr="00924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22012" w:rsidRDefault="00873C82" w:rsidP="00622012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3C8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¹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FC3574" w:rsidRPr="00CE05B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Государственное</w:t>
      </w:r>
      <w:r w:rsidR="002C4345" w:rsidRPr="00CE05B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автономное учреждение здравоохранения Республиканский клинический онкологический диспансер министерства здравоохранения Республики Башкортостан, </w:t>
      </w:r>
      <w:r w:rsidR="0032259A" w:rsidRPr="00CE05B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</w:t>
      </w:r>
      <w:r w:rsidR="002C4345" w:rsidRPr="00CE05B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Уфа, </w:t>
      </w:r>
      <w:r w:rsidR="009210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Россия, </w:t>
      </w:r>
      <w:r w:rsidR="002C4345" w:rsidRPr="00CE05B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Проспект Октября, 73/1, 450054</w:t>
      </w:r>
    </w:p>
    <w:p w:rsidR="00622012" w:rsidRPr="009210A3" w:rsidRDefault="00873C82" w:rsidP="00622012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3C8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²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9210A3" w:rsidRPr="009210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  <w:r w:rsidR="009210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</w:t>
      </w:r>
      <w:r w:rsidR="009210A3" w:rsidRPr="009210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ашкирский государственный медицинский университет министерства здравоохранения </w:t>
      </w:r>
      <w:r w:rsidR="009210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</w:t>
      </w:r>
      <w:r w:rsidR="009210A3" w:rsidRPr="009210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оссийской </w:t>
      </w:r>
      <w:r w:rsidR="009210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</w:t>
      </w:r>
      <w:r w:rsidR="009210A3" w:rsidRPr="009210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едерации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</w:t>
      </w:r>
      <w:r w:rsidRPr="00873C82">
        <w:t xml:space="preserve"> </w:t>
      </w:r>
      <w:r w:rsidRPr="00873C8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г. Уфа, Россия,</w:t>
      </w:r>
      <w:r w:rsidRPr="00873C82">
        <w:t xml:space="preserve"> </w:t>
      </w:r>
      <w:r w:rsidRPr="00873C8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ул. Ленина, 3,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450008</w:t>
      </w:r>
    </w:p>
    <w:p w:rsidR="00622012" w:rsidRDefault="00622012" w:rsidP="00622012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Ключевые слова: телемедицинские консультации, телемедицина, онкология</w:t>
      </w:r>
    </w:p>
    <w:p w:rsidR="00FF284A" w:rsidRPr="00924E64" w:rsidRDefault="00622012" w:rsidP="00CE05B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Обоснование. </w:t>
      </w:r>
      <w:r w:rsidR="00FF284A" w:rsidRPr="00FF284A">
        <w:rPr>
          <w:rFonts w:ascii="Times New Roman" w:hAnsi="Times New Roman" w:cs="Times New Roman"/>
          <w:bCs/>
          <w:sz w:val="24"/>
          <w:szCs w:val="24"/>
        </w:rPr>
        <w:t>Всемирная пандемия</w:t>
      </w:r>
      <w:r w:rsidR="00FF284A" w:rsidRPr="00FF284A">
        <w:t xml:space="preserve"> </w:t>
      </w:r>
      <w:r w:rsidR="00FF284A" w:rsidRPr="00FF284A">
        <w:rPr>
          <w:rFonts w:ascii="Times New Roman" w:hAnsi="Times New Roman" w:cs="Times New Roman"/>
          <w:bCs/>
          <w:sz w:val="24"/>
          <w:szCs w:val="24"/>
        </w:rPr>
        <w:t xml:space="preserve">COVID-19, </w:t>
      </w:r>
      <w:r w:rsidR="00B95712">
        <w:rPr>
          <w:rFonts w:ascii="Times New Roman" w:hAnsi="Times New Roman" w:cs="Times New Roman"/>
          <w:bCs/>
          <w:sz w:val="24"/>
          <w:szCs w:val="24"/>
        </w:rPr>
        <w:t>позволила расширить</w:t>
      </w:r>
      <w:r w:rsidR="00FF284A" w:rsidRPr="00FF284A">
        <w:rPr>
          <w:rFonts w:ascii="Times New Roman" w:hAnsi="Times New Roman" w:cs="Times New Roman"/>
          <w:bCs/>
          <w:sz w:val="24"/>
          <w:szCs w:val="24"/>
        </w:rPr>
        <w:t xml:space="preserve"> использование телемедиц</w:t>
      </w:r>
      <w:r w:rsidR="00B95712">
        <w:rPr>
          <w:rFonts w:ascii="Times New Roman" w:hAnsi="Times New Roman" w:cs="Times New Roman"/>
          <w:bCs/>
          <w:sz w:val="24"/>
          <w:szCs w:val="24"/>
        </w:rPr>
        <w:t>ины во многих областях медицины.</w:t>
      </w:r>
      <w:r w:rsidR="00FF284A" w:rsidRPr="00FF28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5712">
        <w:rPr>
          <w:rFonts w:ascii="Times New Roman" w:hAnsi="Times New Roman" w:cs="Times New Roman"/>
          <w:bCs/>
          <w:sz w:val="24"/>
          <w:szCs w:val="24"/>
        </w:rPr>
        <w:t>Дистанционные</w:t>
      </w:r>
      <w:r w:rsidR="00FF284A" w:rsidRPr="00FF284A">
        <w:rPr>
          <w:rFonts w:ascii="Times New Roman" w:hAnsi="Times New Roman" w:cs="Times New Roman"/>
          <w:bCs/>
          <w:sz w:val="24"/>
          <w:szCs w:val="24"/>
        </w:rPr>
        <w:t xml:space="preserve"> консультации помогли сохранить медицинские ресурсы, также помогли снизить риск </w:t>
      </w:r>
      <w:r w:rsidR="00B95712">
        <w:rPr>
          <w:rFonts w:ascii="Times New Roman" w:hAnsi="Times New Roman" w:cs="Times New Roman"/>
          <w:bCs/>
          <w:sz w:val="24"/>
          <w:szCs w:val="24"/>
        </w:rPr>
        <w:t xml:space="preserve">распространения </w:t>
      </w:r>
      <w:r w:rsidR="00B95712" w:rsidRPr="00B95712">
        <w:rPr>
          <w:rFonts w:ascii="Times New Roman" w:hAnsi="Times New Roman" w:cs="Times New Roman"/>
          <w:bCs/>
          <w:sz w:val="24"/>
          <w:szCs w:val="24"/>
        </w:rPr>
        <w:t>COVID-19</w:t>
      </w:r>
      <w:r w:rsidR="00FF284A" w:rsidRPr="00FF284A">
        <w:rPr>
          <w:rFonts w:ascii="Times New Roman" w:hAnsi="Times New Roman" w:cs="Times New Roman"/>
          <w:bCs/>
          <w:sz w:val="24"/>
          <w:szCs w:val="24"/>
        </w:rPr>
        <w:t>, сохраняя при этом доступ пациентов к медицинской помощи</w:t>
      </w:r>
      <w:r w:rsidR="006B71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712C" w:rsidRPr="006B712C">
        <w:rPr>
          <w:rFonts w:ascii="Times New Roman" w:hAnsi="Times New Roman" w:cs="Times New Roman"/>
          <w:bCs/>
          <w:sz w:val="24"/>
          <w:szCs w:val="24"/>
        </w:rPr>
        <w:t>[1, 2]</w:t>
      </w:r>
      <w:r w:rsidR="00FF284A" w:rsidRPr="00FF284A">
        <w:rPr>
          <w:rFonts w:ascii="Times New Roman" w:hAnsi="Times New Roman" w:cs="Times New Roman"/>
          <w:bCs/>
          <w:sz w:val="24"/>
          <w:szCs w:val="24"/>
        </w:rPr>
        <w:t>.</w:t>
      </w:r>
      <w:r w:rsidR="00B95712" w:rsidRPr="006B71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284A" w:rsidRPr="00FF284A">
        <w:rPr>
          <w:rFonts w:ascii="Times New Roman" w:hAnsi="Times New Roman" w:cs="Times New Roman"/>
          <w:bCs/>
          <w:sz w:val="24"/>
          <w:szCs w:val="24"/>
        </w:rPr>
        <w:t xml:space="preserve">Кроме того, телемедицина также сыграла свою роль в уходе за пациентами, которые проживают в </w:t>
      </w:r>
      <w:r w:rsidR="00B95712">
        <w:rPr>
          <w:rFonts w:ascii="Times New Roman" w:hAnsi="Times New Roman" w:cs="Times New Roman"/>
          <w:bCs/>
          <w:sz w:val="24"/>
          <w:szCs w:val="24"/>
        </w:rPr>
        <w:t>отдаленных районах</w:t>
      </w:r>
      <w:r w:rsidR="006B712C" w:rsidRPr="006B712C">
        <w:rPr>
          <w:rFonts w:ascii="Times New Roman" w:hAnsi="Times New Roman" w:cs="Times New Roman"/>
          <w:bCs/>
          <w:sz w:val="24"/>
          <w:szCs w:val="24"/>
        </w:rPr>
        <w:t xml:space="preserve"> [</w:t>
      </w:r>
      <w:r w:rsidR="009210A3" w:rsidRPr="009210A3">
        <w:rPr>
          <w:rFonts w:ascii="Times New Roman" w:hAnsi="Times New Roman" w:cs="Times New Roman"/>
          <w:bCs/>
          <w:sz w:val="24"/>
          <w:szCs w:val="24"/>
        </w:rPr>
        <w:t>3, 4</w:t>
      </w:r>
      <w:r w:rsidR="006B712C" w:rsidRPr="006B712C">
        <w:rPr>
          <w:rFonts w:ascii="Times New Roman" w:hAnsi="Times New Roman" w:cs="Times New Roman"/>
          <w:bCs/>
          <w:sz w:val="24"/>
          <w:szCs w:val="24"/>
        </w:rPr>
        <w:t>]</w:t>
      </w:r>
      <w:r w:rsidR="009210A3">
        <w:rPr>
          <w:rFonts w:ascii="Times New Roman" w:hAnsi="Times New Roman" w:cs="Times New Roman"/>
          <w:bCs/>
          <w:sz w:val="24"/>
          <w:szCs w:val="24"/>
        </w:rPr>
        <w:t>.</w:t>
      </w:r>
      <w:r w:rsidR="00FF284A" w:rsidRPr="00FF284A">
        <w:rPr>
          <w:rFonts w:ascii="Times New Roman" w:hAnsi="Times New Roman" w:cs="Times New Roman"/>
          <w:bCs/>
          <w:sz w:val="24"/>
          <w:szCs w:val="24"/>
        </w:rPr>
        <w:t xml:space="preserve"> Другие преимущества включают экономию транспортных расходов и времени в пути не только для пациента, но и для лиц, осуществляющих уход</w:t>
      </w:r>
      <w:r w:rsidR="00B95712">
        <w:rPr>
          <w:rFonts w:ascii="Times New Roman" w:hAnsi="Times New Roman" w:cs="Times New Roman"/>
          <w:bCs/>
          <w:sz w:val="24"/>
          <w:szCs w:val="24"/>
        </w:rPr>
        <w:t xml:space="preserve"> за больными</w:t>
      </w:r>
      <w:r w:rsidR="00FF284A" w:rsidRPr="00FF284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47F29" w:rsidRDefault="006B712C" w:rsidP="00CE05B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Телемедицина</w:t>
      </w:r>
      <w:r w:rsidR="00547F29" w:rsidRPr="00CE05B6">
        <w:rPr>
          <w:rFonts w:ascii="Times New Roman" w:hAnsi="Times New Roman" w:cs="Times New Roman"/>
          <w:bCs/>
          <w:sz w:val="24"/>
          <w:szCs w:val="24"/>
        </w:rPr>
        <w:t>, совместно с технологией дистанционного мониторинга состояния здоровья, имеет высокий потенциал в развитии профилактической системы здравоохранения, увеличении доступности медицинской помощи и отвечает современным вызовам в медицине, повышая ее качество, формируя индивидуальный подход к пациентам</w:t>
      </w:r>
      <w:r w:rsidR="00CE05B6" w:rsidRPr="00CE05B6">
        <w:rPr>
          <w:rFonts w:ascii="Times New Roman" w:hAnsi="Times New Roman" w:cs="Times New Roman"/>
          <w:bCs/>
          <w:sz w:val="24"/>
          <w:szCs w:val="24"/>
        </w:rPr>
        <w:t xml:space="preserve"> [</w:t>
      </w:r>
      <w:r w:rsidR="009210A3" w:rsidRPr="009210A3">
        <w:rPr>
          <w:rFonts w:ascii="Times New Roman" w:hAnsi="Times New Roman" w:cs="Times New Roman"/>
          <w:bCs/>
          <w:sz w:val="24"/>
          <w:szCs w:val="24"/>
        </w:rPr>
        <w:t>5</w:t>
      </w:r>
      <w:r w:rsidR="00CE05B6" w:rsidRPr="00CE05B6">
        <w:rPr>
          <w:rFonts w:ascii="Times New Roman" w:hAnsi="Times New Roman" w:cs="Times New Roman"/>
          <w:bCs/>
          <w:sz w:val="24"/>
          <w:szCs w:val="24"/>
        </w:rPr>
        <w:t>]</w:t>
      </w:r>
      <w:r w:rsidR="00547F29" w:rsidRPr="00CE05B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B11D9" w:rsidRPr="00CE05B6" w:rsidRDefault="006B11D9" w:rsidP="006B11D9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B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в Республиканском клиническом онкологическом диспансере был создан Центр телемедицины для организации и совершенствования телемедицинской помощи населению Республики Башкортостан по профилю онкология</w:t>
      </w:r>
      <w:r w:rsidR="00C56B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4E64" w:rsidRDefault="00622012" w:rsidP="00622012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Цель. </w:t>
      </w:r>
      <w:r w:rsidR="0092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анализ </w:t>
      </w:r>
      <w:r w:rsidR="006B11D9">
        <w:rPr>
          <w:rFonts w:ascii="Times New Roman" w:eastAsia="Times New Roman" w:hAnsi="Times New Roman" w:cs="Times New Roman"/>
          <w:sz w:val="24"/>
          <w:szCs w:val="24"/>
          <w:lang w:eastAsia="ru-RU"/>
        </w:rPr>
        <w:t>ТМК</w:t>
      </w:r>
      <w:r w:rsidR="0092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профилю онкология в Республике Башкортостан за 2020-2022 гг. </w:t>
      </w:r>
    </w:p>
    <w:p w:rsidR="001B6A22" w:rsidRDefault="00622012" w:rsidP="00622012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и методы. </w:t>
      </w:r>
      <w:r w:rsidR="001B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Количественный подсчет и сравнение проведенных </w:t>
      </w:r>
      <w:r w:rsidR="006B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ТМК </w:t>
      </w:r>
      <w:r w:rsidR="001B6A2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ГАУЗ РКОД Минздрава РБ и направленных в НМИЦ за 2020-2022 гг.</w:t>
      </w:r>
    </w:p>
    <w:p w:rsidR="006B712C" w:rsidRDefault="006B712C" w:rsidP="00622012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1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Организована и проводится работа по направ</w:t>
      </w:r>
      <w:r w:rsidR="001B6A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лению заявок в НМИЦ</w:t>
      </w:r>
      <w:r w:rsidRPr="006B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пересмотра результатов обследований (КТ, МРТ, ПЭТ КТ, гистологический материал), получения второго мнения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определения тактики лечения.</w:t>
      </w:r>
    </w:p>
    <w:p w:rsidR="00362C9A" w:rsidRPr="006B712C" w:rsidRDefault="00622012" w:rsidP="00622012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и обсуждение. </w:t>
      </w:r>
      <w:r w:rsidR="00D2104C" w:rsidRPr="00CE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проведено 32 076 </w:t>
      </w:r>
      <w:r w:rsidR="006B11D9">
        <w:rPr>
          <w:rFonts w:ascii="Times New Roman" w:eastAsia="Times New Roman" w:hAnsi="Times New Roman" w:cs="Times New Roman"/>
          <w:sz w:val="24"/>
          <w:szCs w:val="24"/>
          <w:lang w:eastAsia="ru-RU"/>
        </w:rPr>
        <w:t>ТМК</w:t>
      </w:r>
      <w:r w:rsidR="00D2104C" w:rsidRPr="00CE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</w:t>
      </w:r>
      <w:r w:rsidR="001B6A22">
        <w:rPr>
          <w:rFonts w:ascii="Times New Roman" w:eastAsia="Times New Roman" w:hAnsi="Times New Roman" w:cs="Times New Roman"/>
          <w:sz w:val="24"/>
          <w:szCs w:val="24"/>
          <w:lang w:eastAsia="ru-RU"/>
        </w:rPr>
        <w:t>НМИЦ</w:t>
      </w:r>
      <w:r w:rsidR="00D2104C" w:rsidRPr="00CE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2020 году проведено 225 </w:t>
      </w:r>
      <w:r w:rsidR="006B11D9">
        <w:rPr>
          <w:rFonts w:ascii="Times New Roman" w:eastAsia="Times New Roman" w:hAnsi="Times New Roman" w:cs="Times New Roman"/>
          <w:sz w:val="24"/>
          <w:szCs w:val="24"/>
          <w:lang w:eastAsia="ru-RU"/>
        </w:rPr>
        <w:t>ТМК</w:t>
      </w:r>
      <w:r w:rsidR="00D2104C" w:rsidRPr="00CE05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104C" w:rsidRPr="00D2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04C" w:rsidRPr="00CE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2021 год в </w:t>
      </w:r>
      <w:r w:rsidR="006B11D9">
        <w:rPr>
          <w:rFonts w:ascii="Times New Roman" w:eastAsia="Times New Roman" w:hAnsi="Times New Roman" w:cs="Times New Roman"/>
          <w:sz w:val="24"/>
          <w:szCs w:val="24"/>
          <w:lang w:eastAsia="ru-RU"/>
        </w:rPr>
        <w:t>РКОД</w:t>
      </w:r>
      <w:r w:rsidR="00D2104C" w:rsidRPr="00CE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52 139 </w:t>
      </w:r>
      <w:r w:rsidR="006B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ТМК </w:t>
      </w:r>
      <w:r w:rsidR="00924E64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сравнении с 2020 годом увеличение на 62%)</w:t>
      </w:r>
      <w:r w:rsidR="00D2104C" w:rsidRPr="00CE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473 </w:t>
      </w:r>
      <w:r w:rsidR="006B11D9" w:rsidRPr="006B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ТМК </w:t>
      </w:r>
      <w:r w:rsidR="00D2104C" w:rsidRPr="00CE05B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B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НМИЦ </w:t>
      </w:r>
      <w:r w:rsidR="001B6A22" w:rsidRPr="001B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сравнению с предыдущим годом увеличение на </w:t>
      </w:r>
      <w:r w:rsidR="001B6A22"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  <w:r w:rsidR="001B6A22" w:rsidRPr="001B6A22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D2104C" w:rsidRPr="00CE05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C9A" w:rsidRPr="00CE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D2104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62C9A" w:rsidRPr="00CE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2022 года сотрудниками </w:t>
      </w:r>
      <w:r w:rsidR="006B11D9">
        <w:rPr>
          <w:rFonts w:ascii="Times New Roman" w:eastAsia="Times New Roman" w:hAnsi="Times New Roman" w:cs="Times New Roman"/>
          <w:sz w:val="24"/>
          <w:szCs w:val="24"/>
          <w:lang w:eastAsia="ru-RU"/>
        </w:rPr>
        <w:t>РКОД</w:t>
      </w:r>
      <w:r w:rsidR="00362C9A" w:rsidRPr="00CE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</w:t>
      </w:r>
      <w:r w:rsidR="00D2104C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362C9A" w:rsidRPr="00CE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04C">
        <w:rPr>
          <w:rFonts w:ascii="Times New Roman" w:eastAsia="Times New Roman" w:hAnsi="Times New Roman" w:cs="Times New Roman"/>
          <w:sz w:val="24"/>
          <w:szCs w:val="24"/>
          <w:lang w:eastAsia="ru-RU"/>
        </w:rPr>
        <w:t>456</w:t>
      </w:r>
      <w:r w:rsidR="00362C9A" w:rsidRPr="00CE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ТМК </w:t>
      </w:r>
      <w:r w:rsidR="00924E64" w:rsidRPr="0092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сравнении с </w:t>
      </w:r>
      <w:r w:rsidR="00924E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предыдущим</w:t>
      </w:r>
      <w:r w:rsidR="00924E64" w:rsidRPr="0092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 увеличение на </w:t>
      </w:r>
      <w:r w:rsidR="00924E6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24E64" w:rsidRPr="00924E64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1B6A22">
        <w:rPr>
          <w:rFonts w:ascii="Times New Roman" w:eastAsia="Times New Roman" w:hAnsi="Times New Roman" w:cs="Times New Roman"/>
          <w:sz w:val="24"/>
          <w:szCs w:val="24"/>
          <w:lang w:eastAsia="ru-RU"/>
        </w:rPr>
        <w:t>, 672</w:t>
      </w:r>
      <w:r w:rsidR="001B6A22" w:rsidRPr="001B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ТМК </w:t>
      </w:r>
      <w:r w:rsidR="001B6A22" w:rsidRPr="001B6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1B6A22">
        <w:rPr>
          <w:rFonts w:ascii="Times New Roman" w:eastAsia="Times New Roman" w:hAnsi="Times New Roman" w:cs="Times New Roman"/>
          <w:sz w:val="24"/>
          <w:szCs w:val="24"/>
          <w:lang w:eastAsia="ru-RU"/>
        </w:rPr>
        <w:t>НМИЦ (по сравнению с предыдущим годом увеличение на 42%).</w:t>
      </w:r>
    </w:p>
    <w:p w:rsidR="00362C9A" w:rsidRPr="00CE05B6" w:rsidRDefault="00472723" w:rsidP="00472723">
      <w:pPr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обратной связи с направляющими медицинскими организациями, контроля и оценки качества региональных </w:t>
      </w:r>
      <w:r w:rsidR="006B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ТМК </w:t>
      </w:r>
      <w:r>
        <w:rPr>
          <w:rFonts w:ascii="Times New Roman" w:eastAsia="Calibri" w:hAnsi="Times New Roman" w:cs="Times New Roman"/>
          <w:sz w:val="24"/>
          <w:szCs w:val="24"/>
        </w:rPr>
        <w:t>проводятся</w:t>
      </w:r>
      <w:r w:rsidR="00362C9A" w:rsidRPr="00CE05B6">
        <w:rPr>
          <w:rFonts w:ascii="Times New Roman" w:eastAsia="Calibri" w:hAnsi="Times New Roman" w:cs="Times New Roman"/>
          <w:sz w:val="24"/>
          <w:szCs w:val="24"/>
        </w:rPr>
        <w:t xml:space="preserve"> селекторные совещания с Минздравом </w:t>
      </w:r>
      <w:r>
        <w:rPr>
          <w:rFonts w:ascii="Times New Roman" w:eastAsia="Calibri" w:hAnsi="Times New Roman" w:cs="Times New Roman"/>
          <w:sz w:val="24"/>
          <w:szCs w:val="24"/>
        </w:rPr>
        <w:t>Республики Башкортостан</w:t>
      </w:r>
      <w:r w:rsidR="00362C9A" w:rsidRPr="00CE05B6">
        <w:rPr>
          <w:rFonts w:ascii="Times New Roman" w:eastAsia="Calibri" w:hAnsi="Times New Roman" w:cs="Times New Roman"/>
          <w:sz w:val="24"/>
          <w:szCs w:val="24"/>
        </w:rPr>
        <w:t xml:space="preserve">, главными врачами </w:t>
      </w:r>
      <w:r w:rsidRPr="00CE05B6">
        <w:rPr>
          <w:rFonts w:ascii="Times New Roman" w:eastAsia="Calibri" w:hAnsi="Times New Roman" w:cs="Times New Roman"/>
          <w:sz w:val="24"/>
          <w:szCs w:val="24"/>
        </w:rPr>
        <w:t xml:space="preserve">и онкологами </w:t>
      </w:r>
      <w:r>
        <w:rPr>
          <w:rFonts w:ascii="Times New Roman" w:eastAsia="Calibri" w:hAnsi="Times New Roman" w:cs="Times New Roman"/>
          <w:sz w:val="24"/>
          <w:szCs w:val="24"/>
        </w:rPr>
        <w:t>медицинских организаций Республики Башкортостан.</w:t>
      </w:r>
      <w:r w:rsidR="00362C9A" w:rsidRPr="00CE05B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62C9A" w:rsidRDefault="00622012" w:rsidP="00CE05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Выводы. </w:t>
      </w:r>
      <w:r w:rsidR="00CE05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Возможность проведения </w:t>
      </w:r>
      <w:r w:rsidR="006B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ТМК </w:t>
      </w:r>
      <w:r w:rsidR="00362C9A" w:rsidRPr="00CE05B6">
        <w:rPr>
          <w:rFonts w:ascii="Times New Roman" w:eastAsia="Calibri" w:hAnsi="Times New Roman" w:cs="Times New Roman"/>
          <w:sz w:val="24"/>
          <w:szCs w:val="24"/>
          <w:lang w:eastAsia="ru-RU"/>
        </w:rPr>
        <w:t>позволяет оперативно обмениваться медицинской информацией, тем самым сок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ращая время постановки диагноза </w:t>
      </w:r>
      <w:r w:rsidR="00362C9A" w:rsidRPr="00CE05B6">
        <w:rPr>
          <w:rFonts w:ascii="Times New Roman" w:eastAsia="Calibri" w:hAnsi="Times New Roman" w:cs="Times New Roman"/>
          <w:sz w:val="24"/>
          <w:szCs w:val="24"/>
          <w:lang w:eastAsia="ru-RU"/>
        </w:rPr>
        <w:t>и своевременного назначения лечения, осуществления своевременной маршрутизации пациент</w:t>
      </w:r>
      <w:r w:rsidR="006B712C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="00362C9A" w:rsidRPr="00CE05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повышения качества и доступности медицинской помощи</w:t>
      </w:r>
      <w:r w:rsidR="006B71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профилю онкология</w:t>
      </w:r>
      <w:r w:rsidR="00362C9A" w:rsidRPr="00CE05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r w:rsidR="006B712C"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Республике Башкортостан</w:t>
      </w:r>
      <w:r w:rsidR="00362C9A" w:rsidRPr="00CE05B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1B6A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Ежегодное увеличение количества </w:t>
      </w:r>
      <w:r w:rsidR="006B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ТМК </w:t>
      </w:r>
      <w:r w:rsidR="001B6A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обусловлено растущей потребностью данного вида оказания </w:t>
      </w:r>
      <w:r w:rsidR="00CC30C6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специализированной медицинской помощи по профилю онкология.</w:t>
      </w:r>
    </w:p>
    <w:p w:rsidR="00622012" w:rsidRPr="00CE05B6" w:rsidRDefault="00622012" w:rsidP="00CE05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9274F" w:rsidRDefault="00FB7694" w:rsidP="00CE05B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5B6">
        <w:rPr>
          <w:rFonts w:ascii="Times New Roman" w:hAnsi="Times New Roman" w:cs="Times New Roman"/>
          <w:bCs/>
          <w:sz w:val="24"/>
          <w:szCs w:val="24"/>
        </w:rPr>
        <w:t>Список литературы:</w:t>
      </w:r>
    </w:p>
    <w:p w:rsidR="006B712C" w:rsidRPr="009210A3" w:rsidRDefault="006B712C" w:rsidP="009210A3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210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Moon H.S., Wang T.T., </w:t>
      </w:r>
      <w:proofErr w:type="spellStart"/>
      <w:r w:rsidRPr="009210A3">
        <w:rPr>
          <w:rFonts w:ascii="Times New Roman" w:hAnsi="Times New Roman" w:cs="Times New Roman"/>
          <w:bCs/>
          <w:sz w:val="24"/>
          <w:szCs w:val="24"/>
          <w:lang w:val="en-US"/>
        </w:rPr>
        <w:t>Rajasekaran</w:t>
      </w:r>
      <w:proofErr w:type="spellEnd"/>
      <w:r w:rsidRPr="009210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K., Brewster R., </w:t>
      </w:r>
      <w:proofErr w:type="gramStart"/>
      <w:r w:rsidRPr="009210A3">
        <w:rPr>
          <w:rFonts w:ascii="Times New Roman" w:hAnsi="Times New Roman" w:cs="Times New Roman"/>
          <w:bCs/>
          <w:sz w:val="24"/>
          <w:szCs w:val="24"/>
          <w:lang w:val="en-US"/>
        </w:rPr>
        <w:t>Shanti</w:t>
      </w:r>
      <w:proofErr w:type="gramEnd"/>
      <w:r w:rsidRPr="009210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R.M., Panchal N. Optimizing telemedicine encounters for oral and maxillofacial surgeons during the COVID-19 pandemic. Oral </w:t>
      </w:r>
      <w:proofErr w:type="spellStart"/>
      <w:r w:rsidRPr="009210A3">
        <w:rPr>
          <w:rFonts w:ascii="Times New Roman" w:hAnsi="Times New Roman" w:cs="Times New Roman"/>
          <w:bCs/>
          <w:sz w:val="24"/>
          <w:szCs w:val="24"/>
          <w:lang w:val="en-US"/>
        </w:rPr>
        <w:t>Surg</w:t>
      </w:r>
      <w:proofErr w:type="spellEnd"/>
      <w:r w:rsidRPr="009210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Oral Med Oral </w:t>
      </w:r>
      <w:proofErr w:type="spellStart"/>
      <w:r w:rsidRPr="009210A3">
        <w:rPr>
          <w:rFonts w:ascii="Times New Roman" w:hAnsi="Times New Roman" w:cs="Times New Roman"/>
          <w:bCs/>
          <w:sz w:val="24"/>
          <w:szCs w:val="24"/>
          <w:lang w:val="en-US"/>
        </w:rPr>
        <w:t>Pathol</w:t>
      </w:r>
      <w:proofErr w:type="spellEnd"/>
      <w:r w:rsidRPr="009210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Oral </w:t>
      </w:r>
      <w:proofErr w:type="spellStart"/>
      <w:r w:rsidRPr="009210A3">
        <w:rPr>
          <w:rFonts w:ascii="Times New Roman" w:hAnsi="Times New Roman" w:cs="Times New Roman"/>
          <w:bCs/>
          <w:sz w:val="24"/>
          <w:szCs w:val="24"/>
          <w:lang w:val="en-US"/>
        </w:rPr>
        <w:t>Radiol</w:t>
      </w:r>
      <w:proofErr w:type="spellEnd"/>
      <w:r w:rsidRPr="009210A3">
        <w:rPr>
          <w:rFonts w:ascii="Times New Roman" w:hAnsi="Times New Roman" w:cs="Times New Roman"/>
          <w:bCs/>
          <w:sz w:val="24"/>
          <w:szCs w:val="24"/>
          <w:lang w:val="en-US"/>
        </w:rPr>
        <w:t>. 2021;131(2):166–172</w:t>
      </w:r>
    </w:p>
    <w:p w:rsidR="006B712C" w:rsidRPr="009210A3" w:rsidRDefault="006B712C" w:rsidP="009210A3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210A3">
        <w:rPr>
          <w:rFonts w:ascii="Times New Roman" w:hAnsi="Times New Roman" w:cs="Times New Roman"/>
          <w:bCs/>
          <w:sz w:val="24"/>
          <w:szCs w:val="24"/>
          <w:lang w:val="en-US"/>
        </w:rPr>
        <w:t>Chigurupati</w:t>
      </w:r>
      <w:proofErr w:type="spellEnd"/>
      <w:r w:rsidRPr="009210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R., Panchal N., Henry A.M., et al. Considerations for oral and maxillofacial surgeons in COVID-19 Era: Can We Sustain the Solutions to keep our patients and Healthcare Personnel Safe? </w:t>
      </w:r>
      <w:r w:rsidRPr="009210A3">
        <w:rPr>
          <w:rFonts w:ascii="Times New Roman" w:hAnsi="Times New Roman" w:cs="Times New Roman"/>
          <w:bCs/>
          <w:sz w:val="24"/>
          <w:szCs w:val="24"/>
        </w:rPr>
        <w:t xml:space="preserve">J </w:t>
      </w:r>
      <w:proofErr w:type="spellStart"/>
      <w:r w:rsidRPr="009210A3">
        <w:rPr>
          <w:rFonts w:ascii="Times New Roman" w:hAnsi="Times New Roman" w:cs="Times New Roman"/>
          <w:bCs/>
          <w:sz w:val="24"/>
          <w:szCs w:val="24"/>
        </w:rPr>
        <w:t>Oral</w:t>
      </w:r>
      <w:proofErr w:type="spellEnd"/>
      <w:r w:rsidRPr="009210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0A3">
        <w:rPr>
          <w:rFonts w:ascii="Times New Roman" w:hAnsi="Times New Roman" w:cs="Times New Roman"/>
          <w:bCs/>
          <w:sz w:val="24"/>
          <w:szCs w:val="24"/>
        </w:rPr>
        <w:t>Maxillofac</w:t>
      </w:r>
      <w:proofErr w:type="spellEnd"/>
      <w:r w:rsidRPr="009210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0A3">
        <w:rPr>
          <w:rFonts w:ascii="Times New Roman" w:hAnsi="Times New Roman" w:cs="Times New Roman"/>
          <w:bCs/>
          <w:sz w:val="24"/>
          <w:szCs w:val="24"/>
        </w:rPr>
        <w:t>Surg</w:t>
      </w:r>
      <w:proofErr w:type="spellEnd"/>
      <w:r w:rsidRPr="009210A3">
        <w:rPr>
          <w:rFonts w:ascii="Times New Roman" w:hAnsi="Times New Roman" w:cs="Times New Roman"/>
          <w:bCs/>
          <w:sz w:val="24"/>
          <w:szCs w:val="24"/>
        </w:rPr>
        <w:t>. 2020;78(8):1241–1256.</w:t>
      </w:r>
    </w:p>
    <w:p w:rsidR="009210A3" w:rsidRPr="009210A3" w:rsidRDefault="009210A3" w:rsidP="009210A3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210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Chu C., Cram P., Pang A., </w:t>
      </w:r>
      <w:proofErr w:type="spellStart"/>
      <w:r w:rsidRPr="009210A3">
        <w:rPr>
          <w:rFonts w:ascii="Times New Roman" w:hAnsi="Times New Roman" w:cs="Times New Roman"/>
          <w:bCs/>
          <w:sz w:val="24"/>
          <w:szCs w:val="24"/>
          <w:lang w:val="en-US"/>
        </w:rPr>
        <w:t>Stamenova</w:t>
      </w:r>
      <w:proofErr w:type="spellEnd"/>
      <w:r w:rsidRPr="009210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V., </w:t>
      </w:r>
      <w:proofErr w:type="spellStart"/>
      <w:proofErr w:type="gramStart"/>
      <w:r w:rsidRPr="009210A3">
        <w:rPr>
          <w:rFonts w:ascii="Times New Roman" w:hAnsi="Times New Roman" w:cs="Times New Roman"/>
          <w:bCs/>
          <w:sz w:val="24"/>
          <w:szCs w:val="24"/>
          <w:lang w:val="en-US"/>
        </w:rPr>
        <w:t>Tadrous</w:t>
      </w:r>
      <w:proofErr w:type="spellEnd"/>
      <w:proofErr w:type="gramEnd"/>
      <w:r w:rsidRPr="009210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M., Bhatia R.S. Rural telemedicine Use before and during the COVID-19 pandemic: Repeated Cross-sectional study. J Med Internet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Res. 2021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;23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>(4):e26960.</w:t>
      </w:r>
    </w:p>
    <w:p w:rsidR="009210A3" w:rsidRPr="009210A3" w:rsidRDefault="009210A3" w:rsidP="009210A3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9210A3">
        <w:rPr>
          <w:rFonts w:ascii="Times New Roman" w:hAnsi="Times New Roman" w:cs="Times New Roman"/>
          <w:bCs/>
          <w:sz w:val="24"/>
          <w:szCs w:val="24"/>
          <w:lang w:val="en-US"/>
        </w:rPr>
        <w:t>Aquilanti</w:t>
      </w:r>
      <w:proofErr w:type="spellEnd"/>
      <w:r w:rsidRPr="009210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L., </w:t>
      </w:r>
      <w:proofErr w:type="spellStart"/>
      <w:r w:rsidRPr="009210A3">
        <w:rPr>
          <w:rFonts w:ascii="Times New Roman" w:hAnsi="Times New Roman" w:cs="Times New Roman"/>
          <w:bCs/>
          <w:sz w:val="24"/>
          <w:szCs w:val="24"/>
          <w:lang w:val="en-US"/>
        </w:rPr>
        <w:t>Santarelli</w:t>
      </w:r>
      <w:proofErr w:type="spellEnd"/>
      <w:r w:rsidRPr="009210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A., </w:t>
      </w:r>
      <w:proofErr w:type="spellStart"/>
      <w:r w:rsidRPr="009210A3">
        <w:rPr>
          <w:rFonts w:ascii="Times New Roman" w:hAnsi="Times New Roman" w:cs="Times New Roman"/>
          <w:bCs/>
          <w:sz w:val="24"/>
          <w:szCs w:val="24"/>
          <w:lang w:val="en-US"/>
        </w:rPr>
        <w:t>Mascitti</w:t>
      </w:r>
      <w:proofErr w:type="spellEnd"/>
      <w:r w:rsidRPr="009210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M., </w:t>
      </w:r>
      <w:proofErr w:type="spellStart"/>
      <w:r w:rsidRPr="009210A3">
        <w:rPr>
          <w:rFonts w:ascii="Times New Roman" w:hAnsi="Times New Roman" w:cs="Times New Roman"/>
          <w:bCs/>
          <w:sz w:val="24"/>
          <w:szCs w:val="24"/>
          <w:lang w:val="en-US"/>
        </w:rPr>
        <w:t>Procaccini</w:t>
      </w:r>
      <w:proofErr w:type="spellEnd"/>
      <w:r w:rsidRPr="009210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M., </w:t>
      </w:r>
      <w:proofErr w:type="spellStart"/>
      <w:r w:rsidRPr="009210A3">
        <w:rPr>
          <w:rFonts w:ascii="Times New Roman" w:hAnsi="Times New Roman" w:cs="Times New Roman"/>
          <w:bCs/>
          <w:sz w:val="24"/>
          <w:szCs w:val="24"/>
          <w:lang w:val="en-US"/>
        </w:rPr>
        <w:t>Rappelli</w:t>
      </w:r>
      <w:proofErr w:type="spellEnd"/>
      <w:r w:rsidRPr="009210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G. Dental care access and the elderly: What is the role of </w:t>
      </w:r>
      <w:proofErr w:type="spellStart"/>
      <w:r w:rsidRPr="009210A3">
        <w:rPr>
          <w:rFonts w:ascii="Times New Roman" w:hAnsi="Times New Roman" w:cs="Times New Roman"/>
          <w:bCs/>
          <w:sz w:val="24"/>
          <w:szCs w:val="24"/>
          <w:lang w:val="en-US"/>
        </w:rPr>
        <w:t>Teledentistry</w:t>
      </w:r>
      <w:proofErr w:type="spellEnd"/>
      <w:r w:rsidRPr="009210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A Systematic review. </w:t>
      </w:r>
      <w:proofErr w:type="spellStart"/>
      <w:r w:rsidRPr="009210A3">
        <w:rPr>
          <w:rFonts w:ascii="Times New Roman" w:hAnsi="Times New Roman" w:cs="Times New Roman"/>
          <w:bCs/>
          <w:sz w:val="24"/>
          <w:szCs w:val="24"/>
          <w:lang w:val="en-US"/>
        </w:rPr>
        <w:t>Int</w:t>
      </w:r>
      <w:proofErr w:type="spellEnd"/>
      <w:r w:rsidRPr="009210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 Environ Res Public Health. 2020</w:t>
      </w:r>
      <w:proofErr w:type="gramStart"/>
      <w:r w:rsidRPr="009210A3">
        <w:rPr>
          <w:rFonts w:ascii="Times New Roman" w:hAnsi="Times New Roman" w:cs="Times New Roman"/>
          <w:bCs/>
          <w:sz w:val="24"/>
          <w:szCs w:val="24"/>
          <w:lang w:val="en-US"/>
        </w:rPr>
        <w:t>;17</w:t>
      </w:r>
      <w:proofErr w:type="gramEnd"/>
      <w:r w:rsidRPr="009210A3">
        <w:rPr>
          <w:rFonts w:ascii="Times New Roman" w:hAnsi="Times New Roman" w:cs="Times New Roman"/>
          <w:bCs/>
          <w:sz w:val="24"/>
          <w:szCs w:val="24"/>
          <w:lang w:val="en-US"/>
        </w:rPr>
        <w:t>(23):9053.</w:t>
      </w:r>
    </w:p>
    <w:p w:rsidR="009210A3" w:rsidRPr="009210A3" w:rsidRDefault="00CE05B6" w:rsidP="009210A3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210A3">
        <w:rPr>
          <w:rFonts w:ascii="Times New Roman" w:hAnsi="Times New Roman" w:cs="Times New Roman"/>
          <w:bCs/>
          <w:sz w:val="24"/>
          <w:szCs w:val="24"/>
        </w:rPr>
        <w:lastRenderedPageBreak/>
        <w:t>Шадеркин</w:t>
      </w:r>
      <w:proofErr w:type="spellEnd"/>
      <w:r w:rsidRPr="009210A3">
        <w:rPr>
          <w:rFonts w:ascii="Times New Roman" w:hAnsi="Times New Roman" w:cs="Times New Roman"/>
          <w:bCs/>
          <w:sz w:val="24"/>
          <w:szCs w:val="24"/>
        </w:rPr>
        <w:t xml:space="preserve"> И.А. Барьеры телемедицины и пути их преодоления. Российский</w:t>
      </w:r>
      <w:r w:rsidRPr="00924E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10A3">
        <w:rPr>
          <w:rFonts w:ascii="Times New Roman" w:hAnsi="Times New Roman" w:cs="Times New Roman"/>
          <w:bCs/>
          <w:sz w:val="24"/>
          <w:szCs w:val="24"/>
        </w:rPr>
        <w:t>журнал</w:t>
      </w:r>
      <w:r w:rsidRPr="00924E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10A3">
        <w:rPr>
          <w:rFonts w:ascii="Times New Roman" w:hAnsi="Times New Roman" w:cs="Times New Roman"/>
          <w:bCs/>
          <w:sz w:val="24"/>
          <w:szCs w:val="24"/>
        </w:rPr>
        <w:t>телемедицины</w:t>
      </w:r>
      <w:r w:rsidRPr="00924E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10A3">
        <w:rPr>
          <w:rFonts w:ascii="Times New Roman" w:hAnsi="Times New Roman" w:cs="Times New Roman"/>
          <w:bCs/>
          <w:sz w:val="24"/>
          <w:szCs w:val="24"/>
        </w:rPr>
        <w:t>и</w:t>
      </w:r>
      <w:r w:rsidRPr="00924E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10A3">
        <w:rPr>
          <w:rFonts w:ascii="Times New Roman" w:hAnsi="Times New Roman" w:cs="Times New Roman"/>
          <w:bCs/>
          <w:sz w:val="24"/>
          <w:szCs w:val="24"/>
        </w:rPr>
        <w:t>электронного</w:t>
      </w:r>
      <w:r w:rsidRPr="00924E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10A3">
        <w:rPr>
          <w:rFonts w:ascii="Times New Roman" w:hAnsi="Times New Roman" w:cs="Times New Roman"/>
          <w:bCs/>
          <w:sz w:val="24"/>
          <w:szCs w:val="24"/>
        </w:rPr>
        <w:t>здравоохранения</w:t>
      </w:r>
      <w:r w:rsidRPr="00924E64">
        <w:rPr>
          <w:rFonts w:ascii="Times New Roman" w:hAnsi="Times New Roman" w:cs="Times New Roman"/>
          <w:bCs/>
          <w:sz w:val="24"/>
          <w:szCs w:val="24"/>
        </w:rPr>
        <w:t xml:space="preserve"> 2022;8(</w:t>
      </w:r>
      <w:r w:rsidRPr="009210A3">
        <w:rPr>
          <w:rFonts w:ascii="Times New Roman" w:hAnsi="Times New Roman" w:cs="Times New Roman"/>
          <w:bCs/>
          <w:sz w:val="24"/>
          <w:szCs w:val="24"/>
        </w:rPr>
        <w:t xml:space="preserve">2)59-76; </w:t>
      </w:r>
      <w:hyperlink r:id="rId5" w:history="1">
        <w:r w:rsidR="009210A3" w:rsidRPr="009210A3">
          <w:rPr>
            <w:rStyle w:val="a6"/>
            <w:rFonts w:ascii="Times New Roman" w:hAnsi="Times New Roman" w:cs="Times New Roman"/>
            <w:bCs/>
            <w:sz w:val="24"/>
            <w:szCs w:val="24"/>
          </w:rPr>
          <w:t>https://doi.org/10.29188/2712-9217-2022-8-2-59-76</w:t>
        </w:r>
      </w:hyperlink>
    </w:p>
    <w:p w:rsidR="00CE05B6" w:rsidRPr="00CE05B6" w:rsidRDefault="00CE05B6" w:rsidP="00CE05B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E05B6" w:rsidRPr="00CE05B6" w:rsidSect="00DA39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48C3"/>
    <w:multiLevelType w:val="hybridMultilevel"/>
    <w:tmpl w:val="E0247848"/>
    <w:lvl w:ilvl="0" w:tplc="1528E432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5606A"/>
    <w:multiLevelType w:val="multilevel"/>
    <w:tmpl w:val="0D0E3F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86BA3"/>
    <w:multiLevelType w:val="hybridMultilevel"/>
    <w:tmpl w:val="3ECC78BA"/>
    <w:lvl w:ilvl="0" w:tplc="897A87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F1BB5"/>
    <w:multiLevelType w:val="hybridMultilevel"/>
    <w:tmpl w:val="DDA20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9016E"/>
    <w:multiLevelType w:val="multilevel"/>
    <w:tmpl w:val="ECA6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05723B"/>
    <w:multiLevelType w:val="multilevel"/>
    <w:tmpl w:val="21D41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FF0238"/>
    <w:multiLevelType w:val="hybridMultilevel"/>
    <w:tmpl w:val="DDA20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C0C6B"/>
    <w:multiLevelType w:val="multilevel"/>
    <w:tmpl w:val="1E947F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E5712"/>
    <w:multiLevelType w:val="hybridMultilevel"/>
    <w:tmpl w:val="2D24081E"/>
    <w:lvl w:ilvl="0" w:tplc="8152B4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734614"/>
    <w:multiLevelType w:val="hybridMultilevel"/>
    <w:tmpl w:val="56906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F4C57"/>
    <w:multiLevelType w:val="hybridMultilevel"/>
    <w:tmpl w:val="6B4A5700"/>
    <w:lvl w:ilvl="0" w:tplc="897A8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05A41"/>
    <w:multiLevelType w:val="hybridMultilevel"/>
    <w:tmpl w:val="581EF4FC"/>
    <w:lvl w:ilvl="0" w:tplc="897A87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B45B04"/>
    <w:multiLevelType w:val="hybridMultilevel"/>
    <w:tmpl w:val="DDA20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56470"/>
    <w:multiLevelType w:val="hybridMultilevel"/>
    <w:tmpl w:val="DE1EAD04"/>
    <w:lvl w:ilvl="0" w:tplc="897A8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C4CEC"/>
    <w:multiLevelType w:val="hybridMultilevel"/>
    <w:tmpl w:val="DDA20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275A0"/>
    <w:multiLevelType w:val="hybridMultilevel"/>
    <w:tmpl w:val="DDA20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1526C"/>
    <w:multiLevelType w:val="hybridMultilevel"/>
    <w:tmpl w:val="783C2C0A"/>
    <w:lvl w:ilvl="0" w:tplc="6D084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8D74B83"/>
    <w:multiLevelType w:val="multilevel"/>
    <w:tmpl w:val="5074C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C7788A"/>
    <w:multiLevelType w:val="multilevel"/>
    <w:tmpl w:val="1BE0D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AE1046"/>
    <w:multiLevelType w:val="multilevel"/>
    <w:tmpl w:val="E0D61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5"/>
  </w:num>
  <w:num w:numId="5">
    <w:abstractNumId w:val="12"/>
  </w:num>
  <w:num w:numId="6">
    <w:abstractNumId w:val="14"/>
  </w:num>
  <w:num w:numId="7">
    <w:abstractNumId w:val="6"/>
  </w:num>
  <w:num w:numId="8">
    <w:abstractNumId w:val="17"/>
  </w:num>
  <w:num w:numId="9">
    <w:abstractNumId w:val="4"/>
  </w:num>
  <w:num w:numId="10">
    <w:abstractNumId w:val="1"/>
  </w:num>
  <w:num w:numId="11">
    <w:abstractNumId w:val="2"/>
  </w:num>
  <w:num w:numId="12">
    <w:abstractNumId w:val="18"/>
  </w:num>
  <w:num w:numId="13">
    <w:abstractNumId w:val="7"/>
  </w:num>
  <w:num w:numId="14">
    <w:abstractNumId w:val="10"/>
  </w:num>
  <w:num w:numId="15">
    <w:abstractNumId w:val="19"/>
  </w:num>
  <w:num w:numId="16">
    <w:abstractNumId w:val="5"/>
  </w:num>
  <w:num w:numId="17">
    <w:abstractNumId w:val="13"/>
  </w:num>
  <w:num w:numId="18">
    <w:abstractNumId w:val="0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67"/>
    <w:rsid w:val="000169A6"/>
    <w:rsid w:val="00051B25"/>
    <w:rsid w:val="000742AA"/>
    <w:rsid w:val="0008770B"/>
    <w:rsid w:val="00097AB8"/>
    <w:rsid w:val="000B0AD2"/>
    <w:rsid w:val="000C3FFE"/>
    <w:rsid w:val="000D1BC3"/>
    <w:rsid w:val="000D58C3"/>
    <w:rsid w:val="000F78E5"/>
    <w:rsid w:val="0012600F"/>
    <w:rsid w:val="00165DF2"/>
    <w:rsid w:val="001A799E"/>
    <w:rsid w:val="001B6A22"/>
    <w:rsid w:val="001C075A"/>
    <w:rsid w:val="001D737C"/>
    <w:rsid w:val="00201F21"/>
    <w:rsid w:val="002065B7"/>
    <w:rsid w:val="00207DE4"/>
    <w:rsid w:val="002310C3"/>
    <w:rsid w:val="0025269B"/>
    <w:rsid w:val="00267A98"/>
    <w:rsid w:val="0029057E"/>
    <w:rsid w:val="002B5200"/>
    <w:rsid w:val="002C4345"/>
    <w:rsid w:val="002E1EF1"/>
    <w:rsid w:val="002E7FA8"/>
    <w:rsid w:val="003072FE"/>
    <w:rsid w:val="0032259A"/>
    <w:rsid w:val="0032527B"/>
    <w:rsid w:val="003545AF"/>
    <w:rsid w:val="00355564"/>
    <w:rsid w:val="00355724"/>
    <w:rsid w:val="00362C9A"/>
    <w:rsid w:val="0036453C"/>
    <w:rsid w:val="003805A2"/>
    <w:rsid w:val="003C429E"/>
    <w:rsid w:val="003C5004"/>
    <w:rsid w:val="003C7206"/>
    <w:rsid w:val="003E7B9F"/>
    <w:rsid w:val="004261CF"/>
    <w:rsid w:val="00472723"/>
    <w:rsid w:val="004D35B0"/>
    <w:rsid w:val="00547F29"/>
    <w:rsid w:val="00596788"/>
    <w:rsid w:val="005C26B0"/>
    <w:rsid w:val="00622012"/>
    <w:rsid w:val="00624582"/>
    <w:rsid w:val="006427D8"/>
    <w:rsid w:val="00680269"/>
    <w:rsid w:val="00694A26"/>
    <w:rsid w:val="006B11D9"/>
    <w:rsid w:val="006B4B5B"/>
    <w:rsid w:val="006B513B"/>
    <w:rsid w:val="006B712C"/>
    <w:rsid w:val="006C0ACB"/>
    <w:rsid w:val="006C1A49"/>
    <w:rsid w:val="006C6E3C"/>
    <w:rsid w:val="006D168D"/>
    <w:rsid w:val="00753422"/>
    <w:rsid w:val="0078468C"/>
    <w:rsid w:val="007A26EF"/>
    <w:rsid w:val="00803268"/>
    <w:rsid w:val="008133C9"/>
    <w:rsid w:val="00821A76"/>
    <w:rsid w:val="0082612A"/>
    <w:rsid w:val="00861EB7"/>
    <w:rsid w:val="00873C82"/>
    <w:rsid w:val="008768DC"/>
    <w:rsid w:val="008F3459"/>
    <w:rsid w:val="00903DED"/>
    <w:rsid w:val="00917205"/>
    <w:rsid w:val="009210A3"/>
    <w:rsid w:val="00924E64"/>
    <w:rsid w:val="009577C1"/>
    <w:rsid w:val="00957D67"/>
    <w:rsid w:val="009623CD"/>
    <w:rsid w:val="009C1D2F"/>
    <w:rsid w:val="009F62EC"/>
    <w:rsid w:val="00A03A7F"/>
    <w:rsid w:val="00A068C0"/>
    <w:rsid w:val="00AB521B"/>
    <w:rsid w:val="00AD2170"/>
    <w:rsid w:val="00AF7494"/>
    <w:rsid w:val="00B15697"/>
    <w:rsid w:val="00B373E7"/>
    <w:rsid w:val="00B42D80"/>
    <w:rsid w:val="00B573D1"/>
    <w:rsid w:val="00B9446B"/>
    <w:rsid w:val="00B95712"/>
    <w:rsid w:val="00BB2397"/>
    <w:rsid w:val="00BC1F17"/>
    <w:rsid w:val="00BE5229"/>
    <w:rsid w:val="00BF0EC8"/>
    <w:rsid w:val="00C56BD5"/>
    <w:rsid w:val="00C76C49"/>
    <w:rsid w:val="00C82357"/>
    <w:rsid w:val="00CC30C6"/>
    <w:rsid w:val="00CD789C"/>
    <w:rsid w:val="00CE05B6"/>
    <w:rsid w:val="00CF3C5C"/>
    <w:rsid w:val="00D2104C"/>
    <w:rsid w:val="00D417DA"/>
    <w:rsid w:val="00D419A5"/>
    <w:rsid w:val="00D4261A"/>
    <w:rsid w:val="00D46C87"/>
    <w:rsid w:val="00D64AD4"/>
    <w:rsid w:val="00D91374"/>
    <w:rsid w:val="00DA39E3"/>
    <w:rsid w:val="00DE3C92"/>
    <w:rsid w:val="00E25685"/>
    <w:rsid w:val="00E6108B"/>
    <w:rsid w:val="00E8413C"/>
    <w:rsid w:val="00E9274F"/>
    <w:rsid w:val="00E948E7"/>
    <w:rsid w:val="00EB39E7"/>
    <w:rsid w:val="00EF3DBC"/>
    <w:rsid w:val="00F125AA"/>
    <w:rsid w:val="00F1402B"/>
    <w:rsid w:val="00F22A0B"/>
    <w:rsid w:val="00F3763E"/>
    <w:rsid w:val="00FA79CB"/>
    <w:rsid w:val="00FB7694"/>
    <w:rsid w:val="00FC3574"/>
    <w:rsid w:val="00FE0C41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7DB6"/>
  <w15:chartTrackingRefBased/>
  <w15:docId w15:val="{E5E98925-BE30-4578-8DA0-BF262E59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6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6C4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B0A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29188/2712-9217-2022-8-2-59-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</dc:creator>
  <cp:keywords/>
  <dc:description/>
  <cp:lastModifiedBy>Расул Рустамханов</cp:lastModifiedBy>
  <cp:revision>4</cp:revision>
  <cp:lastPrinted>2021-01-22T10:23:00Z</cp:lastPrinted>
  <dcterms:created xsi:type="dcterms:W3CDTF">2023-03-30T06:19:00Z</dcterms:created>
  <dcterms:modified xsi:type="dcterms:W3CDTF">2023-04-17T03:48:00Z</dcterms:modified>
</cp:coreProperties>
</file>