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8417" w14:textId="50A6532B" w:rsidR="00737670" w:rsidRDefault="004A689C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П</w:t>
      </w:r>
      <w:r w:rsidRPr="004A68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рограммный модуль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 для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д</w:t>
      </w:r>
      <w:r w:rsidR="00D725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иагностик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и</w:t>
      </w:r>
      <w:r w:rsidR="00D725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="0083731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опухолей</w:t>
      </w:r>
      <w:r w:rsidR="00D72501" w:rsidRPr="00D725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="00D72501" w:rsidRPr="00D725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ru-RU"/>
        </w:rPr>
        <w:t>головного мозга на МРТ-изображениях</w:t>
      </w:r>
    </w:p>
    <w:p w14:paraId="7C279B4C" w14:textId="77777777" w:rsidR="003F7C03" w:rsidRPr="005930DF" w:rsidRDefault="003F7C03" w:rsidP="008E69DC">
      <w:pPr>
        <w:shd w:val="clear" w:color="auto" w:fill="FFFFFF"/>
        <w:ind w:left="113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</w:p>
    <w:p w14:paraId="0BF2914E" w14:textId="67ADC85B" w:rsidR="005647F8" w:rsidRPr="005647F8" w:rsidRDefault="005647F8" w:rsidP="005930D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5647F8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АВТОРЫ</w:t>
      </w:r>
    </w:p>
    <w:p w14:paraId="1197EFC8" w14:textId="584EC4C8" w:rsidR="00821BAB" w:rsidRDefault="00B00ED1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</w:pPr>
      <w:r>
        <w:t>Б.Н. Тучинов</w:t>
      </w:r>
      <w:r w:rsidR="00821BAB"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737670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5647F8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t>А.Ю. Летягин</w:t>
      </w:r>
      <w:r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1,2</w:t>
      </w:r>
      <w:r w:rsidR="005647F8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>
        <w:t>Е.В. Амелина</w:t>
      </w:r>
      <w:r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>
        <w:t xml:space="preserve">, </w:t>
      </w:r>
      <w:r w:rsidRPr="00B00ED1">
        <w:t>М.Е. Амелин</w:t>
      </w:r>
      <w:r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>
        <w:t>, Е.Н. Павловский</w:t>
      </w:r>
      <w:r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>
        <w:t>, С.К. Голушко</w:t>
      </w:r>
      <w:r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</w:p>
    <w:p w14:paraId="7121B1C9" w14:textId="77777777" w:rsidR="003F7C03" w:rsidRPr="005930DF" w:rsidRDefault="003F7C03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0FA75ED" w14:textId="565B73AC" w:rsidR="00737670" w:rsidRDefault="00821BAB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B00ED1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Новосибирский государственный университет, г. Новосибирск, </w:t>
      </w:r>
      <w:r w:rsidR="00B00ED1">
        <w:rPr>
          <w:rFonts w:eastAsia="Times New Roman"/>
          <w:color w:val="000000" w:themeColor="text1"/>
          <w:sz w:val="24"/>
          <w:szCs w:val="24"/>
          <w:lang w:eastAsia="ru-RU"/>
        </w:rPr>
        <w:t>РФ</w:t>
      </w:r>
    </w:p>
    <w:p w14:paraId="7EF70EE1" w14:textId="60E00692" w:rsidR="005647F8" w:rsidRDefault="00821BAB" w:rsidP="00B00ED1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="00B00ED1"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>Научно-исследовательский институ</w:t>
      </w:r>
      <w:r w:rsidR="00B00ED1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клинической и экспериментальной </w:t>
      </w:r>
      <w:proofErr w:type="spellStart"/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>лимфологии</w:t>
      </w:r>
      <w:proofErr w:type="spellEnd"/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</w:t>
      </w:r>
      <w:r w:rsid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>филиал ФИЦ Институт цитологии и генетики СО РАН</w:t>
      </w:r>
      <w:r w:rsid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="00B00ED1" w:rsidRP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г. Новосибирск, </w:t>
      </w:r>
      <w:r w:rsidR="00B00ED1">
        <w:rPr>
          <w:rFonts w:eastAsia="Times New Roman"/>
          <w:color w:val="000000" w:themeColor="text1"/>
          <w:sz w:val="24"/>
          <w:szCs w:val="24"/>
          <w:lang w:eastAsia="ru-RU"/>
        </w:rPr>
        <w:t>РФ</w:t>
      </w:r>
    </w:p>
    <w:p w14:paraId="0D68E7AF" w14:textId="70EFEFFD" w:rsidR="00B00ED1" w:rsidRDefault="00B00ED1" w:rsidP="00B00ED1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vertAlign w:val="superscript"/>
          <w:lang w:eastAsia="ru-RU"/>
        </w:rPr>
        <w:t xml:space="preserve">3 </w:t>
      </w:r>
      <w:r w:rsidRPr="00B00ED1">
        <w:rPr>
          <w:rFonts w:eastAsia="Times New Roman"/>
          <w:color w:val="000000" w:themeColor="text1"/>
          <w:sz w:val="24"/>
          <w:szCs w:val="24"/>
          <w:lang w:eastAsia="ru-RU"/>
        </w:rPr>
        <w:t>Федеральный нейрохирургический центр Минздрава России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, </w:t>
      </w:r>
      <w:r w:rsidRPr="00B00ED1">
        <w:rPr>
          <w:rFonts w:eastAsia="Times New Roman"/>
          <w:color w:val="000000" w:themeColor="text1"/>
          <w:sz w:val="24"/>
          <w:szCs w:val="24"/>
          <w:lang w:eastAsia="ru-RU"/>
        </w:rPr>
        <w:t xml:space="preserve">г. Новосибирск,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РФ</w:t>
      </w:r>
    </w:p>
    <w:p w14:paraId="1F195F75" w14:textId="5B87ACA5" w:rsidR="003F7C03" w:rsidRDefault="00737670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450640" w14:textId="77777777" w:rsidR="00661569" w:rsidRDefault="00661569" w:rsidP="0066156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0" w:name="_Hlk131769946"/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Обоснование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 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C0DC48D" w14:textId="77777777" w:rsidR="00661569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Основной причиной для разработки и внедрения технологий искусственного интеллекта (ИИ) в нейроонкологии является высокая распространенность опухолей головного мозга – до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2</w:t>
      </w:r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 xml:space="preserve">00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случаев</w:t>
      </w:r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100 тысяч населения.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Ч</w:t>
      </w:r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 xml:space="preserve">астота встречаемости первичного очага в головном мозге 5-10%, но у 60-70% умерших от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злокачественных новообразований </w:t>
      </w:r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>обнаруживаются метастазы в головном мозге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173A4671" w14:textId="01136162" w:rsidR="00661569" w:rsidRPr="00E0150B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Магнитно-резонансная томография - наиболее распространенный метод первичной неинвазивной диагностики опухолей головного мозга и контроля динамики заболевания. Одними из самых сложных задач в этой области являются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классификация типов опухолей и определение клиническ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их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параметров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(размер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объем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) для проведения, диагностики и лечебных процедур, в т.ч. операции.</w:t>
      </w:r>
    </w:p>
    <w:p w14:paraId="31AD2223" w14:textId="77777777" w:rsidR="00661569" w:rsidRDefault="00661569" w:rsidP="0066156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930D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14:paraId="5A035E52" w14:textId="77777777" w:rsidR="00661569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72501">
        <w:rPr>
          <w:rFonts w:eastAsia="Times New Roman"/>
          <w:color w:val="000000" w:themeColor="text1"/>
          <w:sz w:val="24"/>
          <w:szCs w:val="24"/>
          <w:lang w:eastAsia="ru-RU"/>
        </w:rPr>
        <w:t>Разработа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ть программный модуль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для дифференциальной диагностики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новообразований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головного мозга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на МРТ-изображениях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4E46662D" w14:textId="77777777" w:rsidR="00661569" w:rsidRDefault="00661569" w:rsidP="0066156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Методы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8E69D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DCAA5E2" w14:textId="77777777" w:rsidR="00661569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Программный модуль основан на разработанном наборе данных - </w:t>
      </w:r>
      <w:proofErr w:type="spellStart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Siberian</w:t>
      </w:r>
      <w:proofErr w:type="spellEnd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Brain</w:t>
      </w:r>
      <w:proofErr w:type="spellEnd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Tumor</w:t>
      </w:r>
      <w:proofErr w:type="spellEnd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Dataset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(далее -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SBT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) </w:t>
      </w:r>
      <w:r w:rsidRPr="0052691C">
        <w:rPr>
          <w:rFonts w:eastAsia="Times New Roman"/>
          <w:color w:val="000000" w:themeColor="text1"/>
          <w:sz w:val="24"/>
          <w:szCs w:val="24"/>
          <w:lang w:eastAsia="ru-RU"/>
        </w:rPr>
        <w:t>[1]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, в котором содержится информация о более 1000 пациентах</w:t>
      </w:r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нейрохирургического профиля с полностью верифицированными постоперационными диагнозами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 xml:space="preserve">(гистологически и </w:t>
      </w:r>
      <w:proofErr w:type="spellStart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иммуногистохимически</w:t>
      </w:r>
      <w:proofErr w:type="spellEnd"/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. Источником данных для исследований и разработки является ф</w:t>
      </w:r>
      <w:r w:rsidRPr="009D116C">
        <w:rPr>
          <w:rFonts w:eastAsia="Times New Roman"/>
          <w:color w:val="000000" w:themeColor="text1"/>
          <w:sz w:val="24"/>
          <w:szCs w:val="24"/>
          <w:lang w:eastAsia="ru-RU"/>
        </w:rPr>
        <w:t>едеральн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ый</w:t>
      </w:r>
      <w:r w:rsidRPr="009D116C">
        <w:rPr>
          <w:rFonts w:eastAsia="Times New Roman"/>
          <w:color w:val="000000" w:themeColor="text1"/>
          <w:sz w:val="24"/>
          <w:szCs w:val="24"/>
          <w:lang w:eastAsia="ru-RU"/>
        </w:rPr>
        <w:t xml:space="preserve"> центр нейрохирургии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9D116C">
        <w:rPr>
          <w:rFonts w:eastAsia="Times New Roman"/>
          <w:color w:val="000000" w:themeColor="text1"/>
          <w:sz w:val="24"/>
          <w:szCs w:val="24"/>
          <w:lang w:eastAsia="ru-RU"/>
        </w:rPr>
        <w:t>(г. Новосибирск)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624AD1A0" w14:textId="7E2E5166" w:rsidR="00661569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В основе леж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ат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2177F">
        <w:rPr>
          <w:rFonts w:eastAsia="Times New Roman"/>
          <w:color w:val="000000" w:themeColor="text1"/>
          <w:sz w:val="24"/>
          <w:szCs w:val="24"/>
          <w:lang w:eastAsia="ru-RU"/>
        </w:rPr>
        <w:t>2-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х и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3-х мерн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ые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модел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и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компьютерного зрения</w:t>
      </w:r>
      <w:r w:rsidRPr="0052691C">
        <w:rPr>
          <w:rFonts w:eastAsia="Times New Roman"/>
          <w:color w:val="000000" w:themeColor="text1"/>
          <w:sz w:val="24"/>
          <w:szCs w:val="24"/>
          <w:lang w:eastAsia="ru-RU"/>
        </w:rPr>
        <w:t xml:space="preserve"> [2,3]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с предварительной обработкой данных МРТ-последовательности, включенные в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пакеты: </w:t>
      </w:r>
      <w:proofErr w:type="spellStart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предконтрастное</w:t>
      </w:r>
      <w:proofErr w:type="spellEnd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Т1-взвешенное изображение, </w:t>
      </w:r>
      <w:proofErr w:type="spellStart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постконтрастное</w:t>
      </w:r>
      <w:proofErr w:type="spellEnd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Т1-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взвешенное изображение, T2-взвешенное изображение, T2-взвешенные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изображения с технологией инверсии-восстановления с ослаблением сигнала от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жидкости.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Данные модели позволяют с высокой точностью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обнаруживать и распознавать 4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типа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новообразований</w:t>
      </w:r>
      <w:r w:rsidR="00796176" w:rsidRPr="00796176">
        <w:rPr>
          <w:rFonts w:eastAsia="Times New Roman"/>
          <w:color w:val="000000" w:themeColor="text1"/>
          <w:sz w:val="24"/>
          <w:szCs w:val="24"/>
          <w:lang w:eastAsia="ru-RU"/>
        </w:rPr>
        <w:t>: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менингиома</w:t>
      </w:r>
      <w:proofErr w:type="spellEnd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невринома, </w:t>
      </w:r>
      <w:proofErr w:type="spellStart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глиобластома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</w:t>
      </w:r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астроцитома, а также сегментировать и выделять компоненты и размеры: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ET (часть опухоли, поглощающая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Gd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-содержащий контраст); TC (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tumor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core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ядро опухоли) = ET +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Necr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>(некроз)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NenTu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; WT (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whole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tumor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опухоль целиком) = TC +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Ed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>перитуморальный</w:t>
      </w:r>
      <w:proofErr w:type="spellEnd"/>
      <w:r w:rsidRPr="00E0150B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отек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).</w:t>
      </w:r>
    </w:p>
    <w:p w14:paraId="6B58D125" w14:textId="77777777" w:rsidR="00661569" w:rsidRDefault="00661569" w:rsidP="0066156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Результаты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5930D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14:paraId="495C7978" w14:textId="6D6AA4E2" w:rsidR="00661569" w:rsidRPr="00E7756F" w:rsidRDefault="00661569" w:rsidP="00661569">
      <w:pPr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Разработанный программный модуль демонстрирует </w:t>
      </w:r>
      <w:r w:rsidR="00796176">
        <w:rPr>
          <w:rFonts w:eastAsia="Times New Roman"/>
          <w:color w:val="000000" w:themeColor="text1"/>
          <w:sz w:val="24"/>
          <w:szCs w:val="24"/>
          <w:lang w:eastAsia="ru-RU"/>
        </w:rPr>
        <w:t xml:space="preserve">высокие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результаты сегментации на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SBT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по метрике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Dice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для областей 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ET 0.846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TC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0.867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WT 0.9174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Sens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50564">
        <w:rPr>
          <w:rFonts w:eastAsia="Times New Roman"/>
          <w:color w:val="000000" w:themeColor="text1"/>
          <w:sz w:val="24"/>
          <w:szCs w:val="24"/>
          <w:lang w:eastAsia="ru-RU"/>
        </w:rPr>
        <w:t>0,881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>Spec</w:t>
      </w:r>
      <w:proofErr w:type="spellEnd"/>
      <w:r w:rsidRPr="00783B7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50564">
        <w:rPr>
          <w:rFonts w:eastAsia="Times New Roman"/>
          <w:color w:val="000000" w:themeColor="text1"/>
          <w:sz w:val="24"/>
          <w:szCs w:val="24"/>
          <w:lang w:eastAsia="ru-RU"/>
        </w:rPr>
        <w:t>1,000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r w:rsidR="00796176">
        <w:rPr>
          <w:rFonts w:eastAsia="Times New Roman"/>
          <w:color w:val="000000" w:themeColor="text1"/>
          <w:sz w:val="24"/>
          <w:szCs w:val="24"/>
          <w:lang w:eastAsia="ru-RU"/>
        </w:rPr>
        <w:t>Была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проведена апробация и проверка на 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 xml:space="preserve">международном конкурсе </w:t>
      </w:r>
      <w:proofErr w:type="spellStart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BraTS</w:t>
      </w:r>
      <w:proofErr w:type="spellEnd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Challenge</w:t>
      </w:r>
      <w:proofErr w:type="spellEnd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2021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. На тестовом наборе данных получены значения </w:t>
      </w:r>
      <w:proofErr w:type="spellStart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DiceET</w:t>
      </w:r>
      <w:proofErr w:type="spellEnd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 xml:space="preserve">0.86588, </w:t>
      </w:r>
      <w:proofErr w:type="spellStart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DiceT</w:t>
      </w:r>
      <w:proofErr w:type="spellEnd"/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C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 xml:space="preserve"> 0.86932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Dice</w:t>
      </w:r>
      <w:proofErr w:type="spellEnd"/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WT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0.921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, что позволило войти в топ</w:t>
      </w:r>
      <w:r w:rsidR="00796176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bookmarkStart w:id="1" w:name="_GoBack"/>
      <w:bookmarkEnd w:id="1"/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10 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[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3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-6]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ACC256" w14:textId="77777777" w:rsidR="00661569" w:rsidRPr="00E7756F" w:rsidRDefault="00661569" w:rsidP="00661569">
      <w:pPr>
        <w:ind w:firstLine="72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По классификации п</w:t>
      </w:r>
      <w:r w:rsidRPr="00A50564">
        <w:rPr>
          <w:rFonts w:eastAsia="Times New Roman"/>
          <w:color w:val="000000" w:themeColor="text1"/>
          <w:sz w:val="24"/>
          <w:szCs w:val="24"/>
          <w:lang w:eastAsia="ru-RU"/>
        </w:rPr>
        <w:t>олученные результаты демонстрируют не только вдохновляющие и высокие показатели точности до 92% при анализе пациентов (и до 89% анализ срезов), но также очень высокий потенциал и перспективу для будущих исследований в этой области</w:t>
      </w:r>
      <w:r w:rsidRPr="00E7756F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2DA863F7" w14:textId="77777777" w:rsidR="00661569" w:rsidRDefault="00661569" w:rsidP="00661569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Заключение</w:t>
      </w: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: </w:t>
      </w:r>
    </w:p>
    <w:bookmarkEnd w:id="0"/>
    <w:p w14:paraId="300FC4FC" w14:textId="77777777" w:rsidR="00661569" w:rsidRDefault="00661569" w:rsidP="0066156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Разработанный программный модуль </w:t>
      </w:r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может быть использован для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обучения специалистов и в </w:t>
      </w:r>
      <w:r w:rsidRPr="002A6B4C">
        <w:rPr>
          <w:rFonts w:eastAsia="Times New Roman"/>
          <w:color w:val="000000" w:themeColor="text1"/>
          <w:sz w:val="24"/>
          <w:szCs w:val="24"/>
          <w:lang w:eastAsia="ru-RU"/>
        </w:rPr>
        <w:t>клинической диагностик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е. </w:t>
      </w:r>
    </w:p>
    <w:p w14:paraId="531F10D0" w14:textId="77777777" w:rsidR="002A6B4C" w:rsidRPr="005930DF" w:rsidRDefault="002A6B4C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31F1B5A" w14:textId="299B7A1F" w:rsidR="00821BAB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  <w:t>КЛЮЧЕВЫЕ СЛОВА</w:t>
      </w:r>
    </w:p>
    <w:p w14:paraId="4CA8C6E9" w14:textId="61C8511D" w:rsidR="00B00ED1" w:rsidRDefault="00B00ED1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eastAsia="ru-RU"/>
        </w:rPr>
      </w:pPr>
      <w:r>
        <w:t xml:space="preserve">МРТ, </w:t>
      </w:r>
      <w:proofErr w:type="spellStart"/>
      <w:r>
        <w:t>нейроонкология</w:t>
      </w:r>
      <w:proofErr w:type="spellEnd"/>
      <w:r>
        <w:t>, компьютерное зрение, сегментация опухоли, классификация опухолей головного мозга.</w:t>
      </w:r>
    </w:p>
    <w:p w14:paraId="63E901EA" w14:textId="36673C1D" w:rsidR="00821BAB" w:rsidRPr="004A689C" w:rsidRDefault="00F15CE2" w:rsidP="005647F8">
      <w:pPr>
        <w:shd w:val="clear" w:color="auto" w:fill="FFFFFF"/>
        <w:jc w:val="center"/>
        <w:rPr>
          <w:rFonts w:eastAsia="Times New Roman"/>
          <w:color w:val="000000" w:themeColor="text1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lastRenderedPageBreak/>
        <w:t>Software for b</w:t>
      </w:r>
      <w:r w:rsidR="0052691C" w:rsidRPr="0052691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ru-RU"/>
        </w:rPr>
        <w:t>rain tumors diagnosis on MRI</w:t>
      </w:r>
    </w:p>
    <w:p w14:paraId="5352CFB6" w14:textId="512FF568" w:rsidR="00821BAB" w:rsidRPr="004A689C" w:rsidRDefault="00821BAB" w:rsidP="005930DF">
      <w:pPr>
        <w:shd w:val="clear" w:color="auto" w:fill="FFFFFF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AUTHORS</w:t>
      </w:r>
    </w:p>
    <w:p w14:paraId="6E96B0AA" w14:textId="4368459B" w:rsidR="005647F8" w:rsidRPr="004A689C" w:rsidRDefault="0032177F" w:rsidP="0032177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B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N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Tuchinov</w:t>
      </w:r>
      <w:r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A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Yu</w:t>
      </w:r>
      <w:proofErr w:type="spellEnd"/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Letyagin</w:t>
      </w:r>
      <w:r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1,2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E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V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Amelina</w:t>
      </w:r>
      <w:r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M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E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Amelin</w:t>
      </w:r>
      <w:r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3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E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N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Pavlovsk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>i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y</w:t>
      </w:r>
      <w:r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S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>.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K</w:t>
      </w:r>
      <w:r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Golushko</w:t>
      </w:r>
      <w:r w:rsidR="005647F8" w:rsidRPr="004A689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5647F8" w:rsidRPr="004A689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</w:p>
    <w:p w14:paraId="12431BDC" w14:textId="77777777" w:rsidR="0032177F" w:rsidRPr="004A689C" w:rsidRDefault="0032177F" w:rsidP="0032177F">
      <w:pPr>
        <w:shd w:val="clear" w:color="auto" w:fill="FFFFFF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</w:p>
    <w:p w14:paraId="692C94CF" w14:textId="4122C970" w:rsidR="00821BAB" w:rsidRPr="008E69DC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AFFILIATION</w:t>
      </w:r>
    </w:p>
    <w:p w14:paraId="0335A1E5" w14:textId="6B77190A" w:rsidR="008E69DC" w:rsidRDefault="00821BAB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8E69D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32177F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 </w:t>
      </w:r>
      <w:r w:rsidR="0032177F"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Novosibirsk State University, Novosibirsk, Russia</w:t>
      </w:r>
      <w:r w:rsidR="005647F8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4D1DC079" w14:textId="6CD2EFC9" w:rsidR="0032177F" w:rsidRDefault="00821BAB" w:rsidP="0032177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6F13CC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="0032177F"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 </w:t>
      </w:r>
      <w:r w:rsidR="0032177F"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Research Institute of Clinical and Experimental Lymphology – Branch of the Institute of Cytology and Genetics of SB RAS</w:t>
      </w:r>
      <w:r w:rsidR="005647F8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32177F"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Novosibirsk, Russia</w:t>
      </w:r>
      <w:r w:rsid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53367FD5" w14:textId="77777777" w:rsidR="0032177F" w:rsidRDefault="0032177F" w:rsidP="0032177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/>
          <w:color w:val="000000" w:themeColor="text1"/>
          <w:sz w:val="24"/>
          <w:szCs w:val="24"/>
          <w:vertAlign w:val="superscript"/>
          <w:lang w:val="en-US" w:eastAsia="ru-RU"/>
        </w:rPr>
        <w:t xml:space="preserve">3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Federal Neurosurgical Center of the </w:t>
      </w:r>
      <w:proofErr w:type="spellStart"/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Minzdrav</w:t>
      </w:r>
      <w:proofErr w:type="spellEnd"/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of Russia,</w:t>
      </w:r>
      <w:r>
        <w:rPr>
          <w:lang w:val="en-US"/>
        </w:rPr>
        <w:t xml:space="preserve"> </w:t>
      </w:r>
      <w:r w:rsidRPr="0032177F">
        <w:rPr>
          <w:rFonts w:eastAsia="Times New Roman"/>
          <w:color w:val="000000" w:themeColor="text1"/>
          <w:sz w:val="24"/>
          <w:szCs w:val="24"/>
          <w:lang w:val="en-US" w:eastAsia="ru-RU"/>
        </w:rPr>
        <w:t>Novosibirsk, Russia</w:t>
      </w:r>
      <w:r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2CA331FA" w14:textId="4ACDC61F" w:rsidR="005647F8" w:rsidRDefault="005647F8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</w:p>
    <w:p w14:paraId="70CE28E7" w14:textId="77777777" w:rsidR="00821BAB" w:rsidRPr="005930DF" w:rsidRDefault="00821BAB" w:rsidP="005647F8">
      <w:pPr>
        <w:shd w:val="clear" w:color="auto" w:fill="FFFFFF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</w:pPr>
      <w:r w:rsidRPr="005930DF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en-US" w:eastAsia="ru-RU"/>
        </w:rPr>
        <w:t>KEYWORDS</w:t>
      </w:r>
    </w:p>
    <w:p w14:paraId="49852D89" w14:textId="6831A5BC" w:rsidR="00B3757F" w:rsidRPr="00D72501" w:rsidRDefault="00D72501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D72501">
        <w:rPr>
          <w:lang w:val="en-US"/>
        </w:rPr>
        <w:t xml:space="preserve">MRI, neuro-oncology, </w:t>
      </w:r>
      <w:r>
        <w:rPr>
          <w:lang w:val="en-US"/>
        </w:rPr>
        <w:t>computer vision</w:t>
      </w:r>
      <w:r w:rsidRPr="00D72501">
        <w:rPr>
          <w:lang w:val="en-US"/>
        </w:rPr>
        <w:t>, tumor segmentation, classification of brain tumors</w:t>
      </w:r>
    </w:p>
    <w:p w14:paraId="0C2B650D" w14:textId="77777777" w:rsidR="00B3757F" w:rsidRPr="00737670" w:rsidRDefault="00B3757F" w:rsidP="005930D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048DA493" w14:textId="764C4DBA" w:rsidR="00821BAB" w:rsidRDefault="00821BAB" w:rsidP="005930DF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930D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  <w:r w:rsidR="00B3757F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</w:p>
    <w:p w14:paraId="6781208F" w14:textId="67C06894" w:rsidR="002408EC" w:rsidRDefault="0097766A" w:rsidP="0097766A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Amelina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E.V.,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Letyagin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A.Yu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Tuchinov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B.N.,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Tolstokulakov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N.Yu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Amelin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M.E.,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Pavlovsky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E.N.,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Groza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V.V.,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Golushko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S.K. Specific features of designing a database for neuro-oncological 3D MRI images to be used in training artificial intelligence. </w:t>
      </w:r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>Сибирский научный медицинский журнал. 2022;42(6):51-59. (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>Russ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eastAsia="ru-RU"/>
        </w:rPr>
        <w:t xml:space="preserve">.) </w:t>
      </w:r>
      <w:hyperlink r:id="rId5" w:history="1">
        <w:r w:rsidRPr="000C4B0C">
          <w:rPr>
            <w:rStyle w:val="a4"/>
            <w:rFonts w:eastAsia="Times New Roman"/>
            <w:sz w:val="24"/>
            <w:szCs w:val="24"/>
            <w:lang w:eastAsia="ru-RU"/>
          </w:rPr>
          <w:t>https://doi.org/10.18699/SSMJ20220606</w:t>
        </w:r>
      </w:hyperlink>
    </w:p>
    <w:p w14:paraId="6E502815" w14:textId="32356178" w:rsidR="0097766A" w:rsidRDefault="0097766A" w:rsidP="0097766A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Pnev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 et al. Multi-Class Brain Tumor Segmentation via 3d and 2d Neural Networks //2022 IEEE 19th International Symposium on Biomedical Imaging (ISBI). – IEEE, 2022. – С. 1-5.</w:t>
      </w:r>
    </w:p>
    <w:p w14:paraId="5E3CE196" w14:textId="77777777" w:rsidR="00287CB2" w:rsidRDefault="00287CB2" w:rsidP="00287CB2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Sao </w:t>
      </w:r>
      <w:proofErr w:type="spellStart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>Khue</w:t>
      </w:r>
      <w:proofErr w:type="spellEnd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L. M., </w:t>
      </w:r>
      <w:proofErr w:type="spellStart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>Pavlovskiy</w:t>
      </w:r>
      <w:proofErr w:type="spellEnd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E. Binary Brain Tumor Classification </w:t>
      </w:r>
      <w:proofErr w:type="gramStart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>With</w:t>
      </w:r>
      <w:proofErr w:type="gramEnd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Semantic Features Using Convolutional Neural Network //2022 Ural-Siberian Conference on Biomedical Engineering, </w:t>
      </w:r>
      <w:proofErr w:type="spellStart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>Radioelectronics</w:t>
      </w:r>
      <w:proofErr w:type="spellEnd"/>
      <w:r w:rsidRPr="00287CB2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and Information Technology (USBEREIT). – IEEE, 2022. – С. 044-047.</w:t>
      </w:r>
    </w:p>
    <w:p w14:paraId="44E900E6" w14:textId="79AA6885" w:rsidR="0097766A" w:rsidRDefault="0097766A" w:rsidP="0097766A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Pnev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 et al. Brain Tumor Segmentation with Self-supervised Enhance Region Post-processing //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Brainlesion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: Glioma, Multiple Sclerosis, Stroke and Traumatic Brain Injuries: 7th International Workshop, </w:t>
      </w:r>
      <w:proofErr w:type="spell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BrainLes</w:t>
      </w:r>
      <w:proofErr w:type="spell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2021, Held in Conjunction with MICCAI 2021, Virtual Event, September 27, 2021, Revised Selected Papers, Part II. – </w:t>
      </w:r>
      <w:proofErr w:type="gramStart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>Cham :</w:t>
      </w:r>
      <w:proofErr w:type="gramEnd"/>
      <w:r w:rsidRPr="0097766A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Springer International Publishing, 2022. – С. 267-275.</w:t>
      </w:r>
    </w:p>
    <w:p w14:paraId="790DCE16" w14:textId="755B4C2B" w:rsidR="0052691C" w:rsidRPr="0052691C" w:rsidRDefault="0052691C" w:rsidP="0052691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Menze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B.H.,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Jakab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A., Bauer S.,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Kalpathy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-Cramer J., Farahani K., Kirby J., Burren </w:t>
      </w:r>
      <w:proofErr w:type="gram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Y,.</w:t>
      </w:r>
      <w:proofErr w:type="gram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Porz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N.,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Slotboomy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J., Wiest R. … van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Leemput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K. The multimodal brain tumor image segmentation benchmark (BRATS). IEEE Trans. Med. Imaging. 2015;34(10):1993-2024. https://doi.org/10.1109/TMI.2014.2377694</w:t>
      </w:r>
    </w:p>
    <w:p w14:paraId="4AFDE0DC" w14:textId="17A1862B" w:rsidR="0052691C" w:rsidRPr="0052691C" w:rsidRDefault="0052691C" w:rsidP="0052691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Bakas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S., Akbari H.,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Sotiras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A.,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Bilello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M.,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Rozycki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M., Kirby J.S.,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Freymann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J.B., Farahani K.,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Davatzikos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C. Advancing the cancer genome atlas glioma MRI collections with expert segmentation labels and radiomic features. Sci. Data: </w:t>
      </w:r>
      <w:proofErr w:type="gram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2017;4:170117</w:t>
      </w:r>
      <w:proofErr w:type="gram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. https://doi.org/10.1038/sdata.2017.117</w:t>
      </w:r>
    </w:p>
    <w:p w14:paraId="1978AC42" w14:textId="27F771B1" w:rsidR="0052691C" w:rsidRDefault="0052691C" w:rsidP="0052691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Baid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U.,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Ghodasara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S., Mohan S.,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Bilello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M., Calabrese E.,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Colak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E., Farahani K.,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Kalpathy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-Cramer J., Kitamura F.C.,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Pati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S.,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Prevedello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L.M. …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Bakas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S. The RSNA-ASNR-MICCAI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BraTS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2021 Benchmark on Brain tumor segmentation and </w:t>
      </w:r>
      <w:proofErr w:type="spellStart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radiogenomic</w:t>
      </w:r>
      <w:proofErr w:type="spellEnd"/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 xml:space="preserve"> classification. Computer Vision and Pattern Recognition. 2021;2107.02314. </w:t>
      </w:r>
      <w:hyperlink r:id="rId6" w:history="1">
        <w:r w:rsidRPr="000C4B0C">
          <w:rPr>
            <w:rStyle w:val="a4"/>
            <w:rFonts w:eastAsia="Times New Roman"/>
            <w:sz w:val="24"/>
            <w:szCs w:val="24"/>
            <w:lang w:val="en-US" w:eastAsia="ru-RU"/>
          </w:rPr>
          <w:t>https://doi.org/10.48550/arXiv.2107.02314</w:t>
        </w:r>
      </w:hyperlink>
    </w:p>
    <w:p w14:paraId="3315D536" w14:textId="0A3DC90A" w:rsidR="0052691C" w:rsidRPr="0097766A" w:rsidRDefault="0052691C" w:rsidP="0052691C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val="en-US" w:eastAsia="ru-RU"/>
        </w:rPr>
      </w:pPr>
      <w:r w:rsidRPr="0052691C">
        <w:rPr>
          <w:rFonts w:eastAsia="Times New Roman"/>
          <w:color w:val="000000" w:themeColor="text1"/>
          <w:sz w:val="24"/>
          <w:szCs w:val="24"/>
          <w:lang w:val="en-US" w:eastAsia="ru-RU"/>
        </w:rPr>
        <w:t>Louis D. N. et al. The 2021 WHO classification of tumors of the central nervous system: a summary //Neuro-oncology. – 2021. – Т. 23. – №. 8. – С. 1231-1251.</w:t>
      </w:r>
    </w:p>
    <w:p w14:paraId="20921553" w14:textId="77777777" w:rsidR="00821BAB" w:rsidRPr="005930DF" w:rsidRDefault="00E15788" w:rsidP="005930DF">
      <w:pPr>
        <w:rPr>
          <w:color w:val="000000" w:themeColor="text1"/>
        </w:rPr>
      </w:pPr>
      <w:r w:rsidRPr="005930DF">
        <w:rPr>
          <w:color w:val="000000" w:themeColor="text1"/>
        </w:rPr>
        <w:t>-------------------------------------</w:t>
      </w:r>
    </w:p>
    <w:p w14:paraId="376D8673" w14:textId="7DCE4738" w:rsidR="00FE680C" w:rsidRPr="00B00ED1" w:rsidRDefault="00FE680C" w:rsidP="00FE680C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r w:rsidRPr="00FE680C">
        <w:rPr>
          <w:bCs/>
          <w:sz w:val="24"/>
          <w:szCs w:val="24"/>
        </w:rPr>
        <w:t xml:space="preserve">Автор, ответственный за переписку </w:t>
      </w:r>
      <w:r w:rsidR="00B00ED1">
        <w:rPr>
          <w:bCs/>
          <w:sz w:val="24"/>
          <w:szCs w:val="24"/>
        </w:rPr>
        <w:t>– Тучинов Б.Н.</w:t>
      </w:r>
      <w:r w:rsidR="00B3757F" w:rsidRPr="00FE680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FE680C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 w:rsidRPr="00FE680C">
        <w:rPr>
          <w:bCs/>
          <w:sz w:val="24"/>
          <w:szCs w:val="24"/>
        </w:rPr>
        <w:t xml:space="preserve">: </w:t>
      </w:r>
      <w:proofErr w:type="spellStart"/>
      <w:r w:rsidR="00B00ED1">
        <w:rPr>
          <w:bCs/>
          <w:sz w:val="24"/>
          <w:szCs w:val="24"/>
          <w:lang w:val="en-US"/>
        </w:rPr>
        <w:t>bairt</w:t>
      </w:r>
      <w:proofErr w:type="spellEnd"/>
      <w:r w:rsidR="00B00ED1" w:rsidRPr="00B00ED1">
        <w:rPr>
          <w:bCs/>
          <w:sz w:val="24"/>
          <w:szCs w:val="24"/>
        </w:rPr>
        <w:t>@</w:t>
      </w:r>
      <w:proofErr w:type="spellStart"/>
      <w:r w:rsidR="00B00ED1">
        <w:rPr>
          <w:bCs/>
          <w:sz w:val="24"/>
          <w:szCs w:val="24"/>
          <w:lang w:val="en-US"/>
        </w:rPr>
        <w:t>nsu</w:t>
      </w:r>
      <w:proofErr w:type="spellEnd"/>
      <w:r w:rsidR="00B00ED1" w:rsidRPr="00B00ED1">
        <w:rPr>
          <w:bCs/>
          <w:sz w:val="24"/>
          <w:szCs w:val="24"/>
        </w:rPr>
        <w:t>.</w:t>
      </w:r>
      <w:proofErr w:type="spellStart"/>
      <w:r w:rsidR="00B00ED1">
        <w:rPr>
          <w:bCs/>
          <w:sz w:val="24"/>
          <w:szCs w:val="24"/>
          <w:lang w:val="en-US"/>
        </w:rPr>
        <w:t>ru</w:t>
      </w:r>
      <w:proofErr w:type="spellEnd"/>
    </w:p>
    <w:sectPr w:rsidR="00FE680C" w:rsidRPr="00B00ED1" w:rsidSect="005930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2916"/>
    <w:multiLevelType w:val="hybridMultilevel"/>
    <w:tmpl w:val="296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91719"/>
    <w:multiLevelType w:val="hybridMultilevel"/>
    <w:tmpl w:val="743240E4"/>
    <w:lvl w:ilvl="0" w:tplc="B3A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9"/>
    <w:rsid w:val="000039F9"/>
    <w:rsid w:val="00145C1C"/>
    <w:rsid w:val="00150B15"/>
    <w:rsid w:val="001B4D1E"/>
    <w:rsid w:val="001C3637"/>
    <w:rsid w:val="002408EC"/>
    <w:rsid w:val="00287CB2"/>
    <w:rsid w:val="002A6B4C"/>
    <w:rsid w:val="0032177F"/>
    <w:rsid w:val="00362A9B"/>
    <w:rsid w:val="003F687D"/>
    <w:rsid w:val="003F7C03"/>
    <w:rsid w:val="004A150F"/>
    <w:rsid w:val="004A689C"/>
    <w:rsid w:val="0052691C"/>
    <w:rsid w:val="0054041C"/>
    <w:rsid w:val="005647F8"/>
    <w:rsid w:val="005930DF"/>
    <w:rsid w:val="00661569"/>
    <w:rsid w:val="006F13CC"/>
    <w:rsid w:val="00737670"/>
    <w:rsid w:val="00783B7F"/>
    <w:rsid w:val="00796176"/>
    <w:rsid w:val="00801769"/>
    <w:rsid w:val="00821BAB"/>
    <w:rsid w:val="00837313"/>
    <w:rsid w:val="008E69DC"/>
    <w:rsid w:val="0097766A"/>
    <w:rsid w:val="009D116C"/>
    <w:rsid w:val="00A50564"/>
    <w:rsid w:val="00A978BD"/>
    <w:rsid w:val="00AC4377"/>
    <w:rsid w:val="00B00ED1"/>
    <w:rsid w:val="00B23BB4"/>
    <w:rsid w:val="00B33C00"/>
    <w:rsid w:val="00B3757F"/>
    <w:rsid w:val="00BA3153"/>
    <w:rsid w:val="00BC541A"/>
    <w:rsid w:val="00BD0CB4"/>
    <w:rsid w:val="00BE2D4B"/>
    <w:rsid w:val="00C87E05"/>
    <w:rsid w:val="00D72501"/>
    <w:rsid w:val="00E0150B"/>
    <w:rsid w:val="00E15788"/>
    <w:rsid w:val="00E7756F"/>
    <w:rsid w:val="00EA6FF9"/>
    <w:rsid w:val="00F15CE2"/>
    <w:rsid w:val="00F16EED"/>
    <w:rsid w:val="00FD2415"/>
    <w:rsid w:val="00FD42B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1845"/>
  <w15:chartTrackingRefBased/>
  <w15:docId w15:val="{87EC741A-EADF-49E1-BEE1-0BD3D2E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1B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BAB"/>
    <w:rPr>
      <w:rFonts w:eastAsia="Times New Roman"/>
      <w:b/>
      <w:bCs/>
      <w:sz w:val="27"/>
      <w:szCs w:val="27"/>
      <w:lang w:eastAsia="ru-RU"/>
    </w:rPr>
  </w:style>
  <w:style w:type="paragraph" w:customStyle="1" w:styleId="gmail-text05">
    <w:name w:val="gmail-text05"/>
    <w:basedOn w:val="a"/>
    <w:rsid w:val="00821B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3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7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5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8550/arXiv.2107.02314" TargetMode="External"/><Relationship Id="rId5" Type="http://schemas.openxmlformats.org/officeDocument/2006/relationships/hyperlink" Target="https://doi.org/10.18699/SSMJ20220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Александровна</dc:creator>
  <cp:keywords/>
  <dc:description/>
  <cp:lastModifiedBy>Khaluta</cp:lastModifiedBy>
  <cp:revision>3</cp:revision>
  <dcterms:created xsi:type="dcterms:W3CDTF">2023-04-17T08:31:00Z</dcterms:created>
  <dcterms:modified xsi:type="dcterms:W3CDTF">2023-04-17T08:35:00Z</dcterms:modified>
</cp:coreProperties>
</file>