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2E15" w:rsidRDefault="004F7608">
      <w:pPr>
        <w:shd w:val="clear" w:color="auto" w:fill="FFFFFF"/>
        <w:ind w:left="113"/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Дискриминация искусственного интеллекта в медицине </w:t>
      </w:r>
    </w:p>
    <w:p w14:paraId="00000002" w14:textId="77777777" w:rsidR="00392E15" w:rsidRDefault="00392E15">
      <w:pPr>
        <w:shd w:val="clear" w:color="auto" w:fill="FFFFFF"/>
        <w:ind w:left="113"/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00000003" w14:textId="77777777" w:rsidR="00392E15" w:rsidRDefault="004F7608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АВТОРЫ</w:t>
      </w:r>
    </w:p>
    <w:p w14:paraId="00000004" w14:textId="77777777" w:rsidR="00392E15" w:rsidRDefault="004F760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Хомяков Михаил Юрьевич</w:t>
      </w:r>
    </w:p>
    <w:p w14:paraId="00000005" w14:textId="77777777" w:rsidR="00392E15" w:rsidRDefault="00392E15">
      <w:pPr>
        <w:shd w:val="clear" w:color="auto" w:fill="FFFFFF"/>
        <w:jc w:val="both"/>
        <w:rPr>
          <w:sz w:val="24"/>
          <w:szCs w:val="24"/>
        </w:rPr>
      </w:pPr>
    </w:p>
    <w:p w14:paraId="00000006" w14:textId="77777777" w:rsidR="00392E15" w:rsidRDefault="004F760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ФЕДЕРАЦИИ, Москва, Российская Федерация</w:t>
      </w:r>
    </w:p>
    <w:p w14:paraId="00000007" w14:textId="77777777" w:rsidR="00392E15" w:rsidRDefault="004F760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08" w14:textId="77777777" w:rsidR="00392E15" w:rsidRDefault="004F760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Обоснование</w:t>
      </w:r>
      <w:r>
        <w:rPr>
          <w:b/>
          <w:color w:val="000000"/>
          <w:sz w:val="24"/>
          <w:szCs w:val="24"/>
        </w:rPr>
        <w:t>: 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настоящее время искусственный интеллект играет важную роль в различных областях в качестве основного работника или помощника, особенно в здравоохранении, о котором пойдет речь. ИИ обладает большим количеством функций, которые он может выпол</w:t>
      </w:r>
      <w:r>
        <w:rPr>
          <w:sz w:val="24"/>
          <w:szCs w:val="24"/>
        </w:rPr>
        <w:t xml:space="preserve">нять даже лучше, чем человек, благодаря высокой скорости компиляции огромных данных из различных источников (например, Интернет, EHR и т.д.), что повышает производительность труда врачей. </w:t>
      </w:r>
    </w:p>
    <w:p w14:paraId="00000009" w14:textId="77777777" w:rsidR="00392E15" w:rsidRDefault="00392E15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000000A" w14:textId="77777777" w:rsidR="00392E15" w:rsidRDefault="004F760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Цель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Однако, стоит упомянуть не самую обсуждаемую, но не менее не</w:t>
      </w:r>
      <w:r>
        <w:rPr>
          <w:sz w:val="24"/>
          <w:szCs w:val="24"/>
        </w:rPr>
        <w:t xml:space="preserve">маловажную проблему дискриминации искусственного интеллекта в различных областях, включая медицину: врачи, на которых лежит большая ответственность, не могут полагаться на ИИ, поскольку сталкиваются с рядом уязвимостей, которые будут рассмотрены ниже. </w:t>
      </w:r>
    </w:p>
    <w:p w14:paraId="0000000B" w14:textId="77777777" w:rsidR="00392E15" w:rsidRDefault="00392E15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000000C" w14:textId="77777777" w:rsidR="00392E15" w:rsidRDefault="004F760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Ме</w:t>
      </w:r>
      <w:r>
        <w:rPr>
          <w:b/>
          <w:i/>
          <w:color w:val="000000"/>
          <w:sz w:val="24"/>
          <w:szCs w:val="24"/>
        </w:rPr>
        <w:t>тоды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Во-первых, ИИ собирает огромные массивы данных, и несмотря на то, что искусственный интеллект не автономен и контролируется оператором, все равно не гарантирует идеальный результат, так как может сыграть “человеческий фактор”, который и будет источни</w:t>
      </w:r>
      <w:r>
        <w:rPr>
          <w:sz w:val="24"/>
          <w:szCs w:val="24"/>
        </w:rPr>
        <w:t>ком неточностей и ошибок в работе, следовательно, существует высокий риск внедрения некачественных данных в дальнейшее принятие решений. Например, ошибки, предрасудки (на основе этноса, гендера, возраста, социальный статус и др.) и пробелы в данных ухудшаю</w:t>
      </w:r>
      <w:r>
        <w:rPr>
          <w:sz w:val="24"/>
          <w:szCs w:val="24"/>
        </w:rPr>
        <w:t>т результаты работы ИИ, что приводит, например, к дискриминации меньшинств, назначению им неточного лечения. [</w:t>
      </w:r>
      <w:hyperlink r:id="rId5">
        <w:r>
          <w:rPr>
            <w:color w:val="1155CC"/>
            <w:sz w:val="24"/>
            <w:szCs w:val="24"/>
            <w:u w:val="single"/>
          </w:rPr>
          <w:t xml:space="preserve">Artificial Intelligence and Discrimination </w:t>
        </w:r>
        <w:r>
          <w:rPr>
            <w:color w:val="1155CC"/>
            <w:sz w:val="24"/>
            <w:szCs w:val="24"/>
            <w:u w:val="single"/>
          </w:rPr>
          <w:t>in Health Care 19 Yale Journal of Health Policy, Law and Ethics 2019-2020 (heinonline.org)</w:t>
        </w:r>
      </w:hyperlink>
      <w:r>
        <w:rPr>
          <w:sz w:val="24"/>
          <w:szCs w:val="24"/>
        </w:rPr>
        <w:t>] Кроме того, ИИ может действовать неэтично или даже нарушать законы (например, раздел VI, раздел 1557 закона о доступном медицинск</w:t>
      </w:r>
      <w:r>
        <w:rPr>
          <w:sz w:val="24"/>
          <w:szCs w:val="24"/>
        </w:rPr>
        <w:t>ом обслуживании, которые запрещают дискриминацию по признаку расы, цвета кожи, национального происхождения, пола, возраста или инвалидности в некоторых программах и мероприятиях в области здравоохранения). Во-вторых, ИИ можно назвать "скрытным" из-за неопр</w:t>
      </w:r>
      <w:r>
        <w:rPr>
          <w:sz w:val="24"/>
          <w:szCs w:val="24"/>
        </w:rPr>
        <w:t>еделенности алгоритмов. Это означает, что никто не может объяснить, как и почему ИИ принял такое решение, как заявила Джудия Перл в своей "книге почему", поэтому врачи не могут проверить факты и убедиться, что анализ и вывод выполнены правильно. [https://w</w:t>
      </w:r>
      <w:r>
        <w:rPr>
          <w:sz w:val="24"/>
          <w:szCs w:val="24"/>
        </w:rPr>
        <w:t xml:space="preserve">ires.onlinelibrary.wiley.com/doi/full/10.1002/widm.1312, Holzinger et al, 2019] </w:t>
      </w:r>
    </w:p>
    <w:p w14:paraId="0000000D" w14:textId="77777777" w:rsidR="00392E15" w:rsidRDefault="00392E15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000000E" w14:textId="77777777" w:rsidR="00392E15" w:rsidRDefault="004F760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Результаты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 xml:space="preserve">Также необходимо признать, что ИИ испытывает трудности в решении проблем реального мира, которые не могут быть решены с помощью формальных, математических правил </w:t>
      </w:r>
      <w:r>
        <w:rPr>
          <w:sz w:val="24"/>
          <w:szCs w:val="24"/>
        </w:rPr>
        <w:t>логики, в то время как люди делают это хорошо (например, естественный язык, распознавание лиц и т.д.). [https://pubs.rsna.org/doi/abs/10.1148/radiol.2017171920, Han et al, 2018]</w:t>
      </w:r>
    </w:p>
    <w:p w14:paraId="0000000F" w14:textId="77777777" w:rsidR="00392E15" w:rsidRDefault="00392E15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0000010" w14:textId="77777777" w:rsidR="00392E15" w:rsidRDefault="004F760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Заключение</w:t>
      </w:r>
      <w:r>
        <w:rPr>
          <w:b/>
          <w:color w:val="000000"/>
          <w:sz w:val="24"/>
          <w:szCs w:val="24"/>
        </w:rPr>
        <w:t>: </w:t>
      </w:r>
      <w:r>
        <w:rPr>
          <w:sz w:val="24"/>
          <w:szCs w:val="24"/>
        </w:rPr>
        <w:t>Подводя итог, можно сказать, что искусственный интеллект облегчае</w:t>
      </w:r>
      <w:r>
        <w:rPr>
          <w:sz w:val="24"/>
          <w:szCs w:val="24"/>
        </w:rPr>
        <w:t>т работу медицинских работников, однако он имеет множество нерешенных проблем, которые склонны вводить врачей в заблуждение и принимать неверные решения.</w:t>
      </w:r>
    </w:p>
    <w:p w14:paraId="00000011" w14:textId="77777777" w:rsidR="00392E15" w:rsidRDefault="00392E15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0000012" w14:textId="77777777" w:rsidR="00392E15" w:rsidRDefault="004F7608">
      <w:pPr>
        <w:shd w:val="clear" w:color="auto" w:fill="FFFFFF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КЛЮЧЕВЫЕ СЛОВА</w:t>
      </w:r>
    </w:p>
    <w:p w14:paraId="00000013" w14:textId="77777777" w:rsidR="00392E15" w:rsidRDefault="004F7608">
      <w:pPr>
        <w:shd w:val="clear" w:color="auto" w:fill="FFFFFF"/>
        <w:rPr>
          <w:rFonts w:ascii="Helvetica Neue" w:eastAsia="Helvetica Neue" w:hAnsi="Helvetica Neue" w:cs="Helvetica Neue"/>
          <w:smallCaps/>
          <w:sz w:val="24"/>
          <w:szCs w:val="24"/>
        </w:rPr>
      </w:pPr>
      <w:r>
        <w:rPr>
          <w:rFonts w:ascii="Helvetica Neue" w:eastAsia="Helvetica Neue" w:hAnsi="Helvetica Neue" w:cs="Helvetica Neue"/>
          <w:smallCaps/>
          <w:sz w:val="24"/>
          <w:szCs w:val="24"/>
        </w:rPr>
        <w:t>здравоохранение</w:t>
      </w:r>
    </w:p>
    <w:p w14:paraId="00000014" w14:textId="77777777" w:rsidR="00392E15" w:rsidRDefault="004F7608">
      <w:pPr>
        <w:shd w:val="clear" w:color="auto" w:fill="FFFFFF"/>
        <w:rPr>
          <w:rFonts w:ascii="Helvetica Neue" w:eastAsia="Helvetica Neue" w:hAnsi="Helvetica Neue" w:cs="Helvetica Neue"/>
          <w:smallCaps/>
          <w:sz w:val="24"/>
          <w:szCs w:val="24"/>
        </w:rPr>
      </w:pPr>
      <w:r>
        <w:rPr>
          <w:rFonts w:ascii="Helvetica Neue" w:eastAsia="Helvetica Neue" w:hAnsi="Helvetica Neue" w:cs="Helvetica Neue"/>
          <w:smallCaps/>
          <w:sz w:val="24"/>
          <w:szCs w:val="24"/>
        </w:rPr>
        <w:t>ИИ</w:t>
      </w:r>
    </w:p>
    <w:p w14:paraId="00000015" w14:textId="77777777" w:rsidR="00392E15" w:rsidRDefault="004F7608">
      <w:pPr>
        <w:shd w:val="clear" w:color="auto" w:fill="FFFFFF"/>
        <w:rPr>
          <w:rFonts w:ascii="Helvetica Neue" w:eastAsia="Helvetica Neue" w:hAnsi="Helvetica Neue" w:cs="Helvetica Neue"/>
          <w:smallCaps/>
          <w:sz w:val="24"/>
          <w:szCs w:val="24"/>
        </w:rPr>
      </w:pPr>
      <w:r>
        <w:rPr>
          <w:rFonts w:ascii="Helvetica Neue" w:eastAsia="Helvetica Neue" w:hAnsi="Helvetica Neue" w:cs="Helvetica Neue"/>
          <w:smallCaps/>
          <w:sz w:val="24"/>
          <w:szCs w:val="24"/>
        </w:rPr>
        <w:t>дискриминация</w:t>
      </w:r>
    </w:p>
    <w:p w14:paraId="00000016" w14:textId="77777777" w:rsidR="00392E15" w:rsidRDefault="004F7608">
      <w:pPr>
        <w:shd w:val="clear" w:color="auto" w:fill="FFFFFF"/>
        <w:rPr>
          <w:rFonts w:ascii="Helvetica Neue" w:eastAsia="Helvetica Neue" w:hAnsi="Helvetica Neue" w:cs="Helvetica Neue"/>
          <w:smallCaps/>
          <w:sz w:val="24"/>
          <w:szCs w:val="24"/>
        </w:rPr>
      </w:pPr>
      <w:r>
        <w:rPr>
          <w:rFonts w:ascii="Helvetica Neue" w:eastAsia="Helvetica Neue" w:hAnsi="Helvetica Neue" w:cs="Helvetica Neue"/>
          <w:smallCaps/>
          <w:sz w:val="24"/>
          <w:szCs w:val="24"/>
        </w:rPr>
        <w:t>данные</w:t>
      </w:r>
    </w:p>
    <w:p w14:paraId="00000017" w14:textId="77777777" w:rsidR="00392E15" w:rsidRDefault="00392E15">
      <w:pPr>
        <w:shd w:val="clear" w:color="auto" w:fill="FFFFFF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00000018" w14:textId="77777777" w:rsidR="00392E15" w:rsidRDefault="00392E15">
      <w:pPr>
        <w:shd w:val="clear" w:color="auto" w:fill="FFFFFF"/>
        <w:rPr>
          <w:color w:val="000000"/>
          <w:sz w:val="24"/>
          <w:szCs w:val="24"/>
        </w:rPr>
      </w:pPr>
    </w:p>
    <w:p w14:paraId="00000019" w14:textId="77777777" w:rsidR="00392E15" w:rsidRDefault="004F7608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Discrimination of artificial intelligence in health care</w:t>
      </w:r>
    </w:p>
    <w:p w14:paraId="0000001A" w14:textId="77777777" w:rsidR="00392E15" w:rsidRDefault="004F7608">
      <w:pPr>
        <w:shd w:val="clear" w:color="auto" w:fill="FFFFFF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AUTHORS</w:t>
      </w:r>
    </w:p>
    <w:p w14:paraId="0000001B" w14:textId="77777777" w:rsidR="00392E15" w:rsidRDefault="004F7608">
      <w:pPr>
        <w:shd w:val="clear" w:color="auto" w:fill="FFFFFF"/>
        <w:jc w:val="both"/>
        <w:rPr>
          <w:color w:val="000000"/>
          <w:sz w:val="24"/>
          <w:szCs w:val="24"/>
          <w:vertAlign w:val="superscript"/>
        </w:rPr>
      </w:pPr>
      <w:r>
        <w:rPr>
          <w:sz w:val="24"/>
          <w:szCs w:val="24"/>
        </w:rPr>
        <w:t>Khomyakov Michael Yurievich</w:t>
      </w:r>
    </w:p>
    <w:p w14:paraId="0000001C" w14:textId="77777777" w:rsidR="00392E15" w:rsidRDefault="00392E15">
      <w:pPr>
        <w:shd w:val="clear" w:color="auto" w:fill="FFFFFF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0000001D" w14:textId="77777777" w:rsidR="00392E15" w:rsidRDefault="004F7608">
      <w:pPr>
        <w:shd w:val="clear" w:color="auto" w:fill="FFFFFF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AFFILIATION</w:t>
      </w:r>
    </w:p>
    <w:p w14:paraId="0000001E" w14:textId="77777777" w:rsidR="00392E15" w:rsidRDefault="004F7608">
      <w:pPr>
        <w:shd w:val="clear" w:color="auto" w:fill="FFFFFF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FEDERAL STATE AUTONOMOUS EDUCATIONAL INSTITUTION OF HIGHER EDUCATION "RUSSIAN NATIONAL RESEARCH MEDICAL UNIVERSITY NAMED AFTER N.I. PIROGOV" OF THE MI</w:t>
      </w:r>
      <w:r>
        <w:rPr>
          <w:rFonts w:ascii="Arial" w:eastAsia="Arial" w:hAnsi="Arial" w:cs="Arial"/>
          <w:smallCaps/>
          <w:sz w:val="22"/>
          <w:szCs w:val="22"/>
        </w:rPr>
        <w:t>NISTRY OF HEALTH OF THE RUSSIAN FEDERATION, Moscow, Russian Federation</w:t>
      </w:r>
    </w:p>
    <w:p w14:paraId="0000001F" w14:textId="77777777" w:rsidR="00392E15" w:rsidRDefault="00392E15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0000020" w14:textId="77777777" w:rsidR="00392E15" w:rsidRDefault="004F7608">
      <w:pPr>
        <w:shd w:val="clear" w:color="auto" w:fill="FFFFFF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KEYWORDS</w:t>
      </w:r>
    </w:p>
    <w:p w14:paraId="00000021" w14:textId="77777777" w:rsidR="00392E15" w:rsidRDefault="004F760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healthcare</w:t>
      </w:r>
    </w:p>
    <w:p w14:paraId="00000022" w14:textId="77777777" w:rsidR="00392E15" w:rsidRDefault="004F760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AI</w:t>
      </w:r>
    </w:p>
    <w:p w14:paraId="00000023" w14:textId="77777777" w:rsidR="00392E15" w:rsidRDefault="004F760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discrimination</w:t>
      </w:r>
    </w:p>
    <w:p w14:paraId="00000024" w14:textId="77777777" w:rsidR="00392E15" w:rsidRDefault="004F760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14:paraId="00000025" w14:textId="77777777" w:rsidR="00392E15" w:rsidRDefault="00392E15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00000026" w14:textId="77777777" w:rsidR="00392E15" w:rsidRDefault="004F760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литературы</w:t>
      </w:r>
      <w:r>
        <w:rPr>
          <w:color w:val="000000"/>
          <w:sz w:val="24"/>
          <w:szCs w:val="24"/>
        </w:rPr>
        <w:t> </w:t>
      </w:r>
    </w:p>
    <w:p w14:paraId="00000027" w14:textId="77777777" w:rsidR="00392E15" w:rsidRDefault="004F7608">
      <w:pPr>
        <w:numPr>
          <w:ilvl w:val="0"/>
          <w:numId w:val="1"/>
        </w:num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Causability and explainability of artificial intelligence in medicine, Andreas Holzinger, Georg Langs, Helmut Denk, Kurt Zatloukal, Heimo Müller</w:t>
      </w:r>
    </w:p>
    <w:p w14:paraId="00000028" w14:textId="77777777" w:rsidR="00392E15" w:rsidRDefault="004F76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Artificial Intelligence and Discrimination in Health Care, Sharona Hoffman, Andy Podgurski</w:t>
      </w:r>
    </w:p>
    <w:p w14:paraId="00000029" w14:textId="77777777" w:rsidR="00392E15" w:rsidRDefault="004F76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Efficacy of Artifici</w:t>
      </w:r>
      <w:r>
        <w:rPr>
          <w:sz w:val="24"/>
          <w:szCs w:val="24"/>
        </w:rPr>
        <w:t>al Intelligence-Assisted Discrimination of Oral Cancerous Lesions from Normal Mucosa Based on the Oral Mucosal Image: A Systematic Review and Meta-Analysis, Ji-Sun Kim, Byung Guk Kim, Se Hwan Hwang</w:t>
      </w:r>
    </w:p>
    <w:p w14:paraId="0000002A" w14:textId="77777777" w:rsidR="00392E15" w:rsidRDefault="004F76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COVID-19 Artificial Intelligence Diagnosis Using Only Coug</w:t>
      </w:r>
      <w:r>
        <w:rPr>
          <w:sz w:val="24"/>
          <w:szCs w:val="24"/>
        </w:rPr>
        <w:t>h Recordings, Jordi Laguarta, Ferran Hueto, Brian Subirana</w:t>
      </w:r>
    </w:p>
    <w:p w14:paraId="0000002B" w14:textId="77777777" w:rsidR="00392E15" w:rsidRDefault="004F76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Societal Issues Concerning the Application of Artificial Intelligence in Medicine, Alfredo Vellido</w:t>
      </w:r>
    </w:p>
    <w:p w14:paraId="0000002C" w14:textId="77777777" w:rsidR="00392E15" w:rsidRDefault="004F7608">
      <w:pPr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Methodologic Guide for Evaluating Clinical Performance and Effect of Artificial Intelligence Techn</w:t>
      </w:r>
      <w:r>
        <w:rPr>
          <w:sz w:val="24"/>
          <w:szCs w:val="24"/>
        </w:rPr>
        <w:t>ology for Medical Diagnosis and Prediction, Seong Ho Park, Kyunghwa Han</w:t>
      </w:r>
    </w:p>
    <w:p w14:paraId="0000002D" w14:textId="77777777" w:rsidR="00392E15" w:rsidRDefault="00392E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p w14:paraId="0000002E" w14:textId="77777777" w:rsidR="00392E15" w:rsidRDefault="004F7608">
      <w:pPr>
        <w:rPr>
          <w:color w:val="000000"/>
        </w:rPr>
      </w:pPr>
      <w:r>
        <w:rPr>
          <w:color w:val="000000"/>
        </w:rPr>
        <w:t>-------------------------------------</w:t>
      </w:r>
    </w:p>
    <w:p w14:paraId="0000002F" w14:textId="77777777" w:rsidR="00392E15" w:rsidRDefault="00392E15">
      <w:pPr>
        <w:rPr>
          <w:color w:val="000000"/>
        </w:rPr>
      </w:pPr>
    </w:p>
    <w:p w14:paraId="00000030" w14:textId="77777777" w:rsidR="00392E15" w:rsidRDefault="004F7608">
      <w:pPr>
        <w:rPr>
          <w:rFonts w:ascii="Arial" w:eastAsia="Arial" w:hAnsi="Arial" w:cs="Arial"/>
          <w:color w:val="1155CC"/>
          <w:sz w:val="20"/>
          <w:szCs w:val="20"/>
          <w:u w:val="single"/>
        </w:rPr>
      </w:pPr>
      <w:r>
        <w:rPr>
          <w:sz w:val="24"/>
          <w:szCs w:val="24"/>
        </w:rPr>
        <w:t xml:space="preserve">Автор, ответственный за переписку - …, e-mail: </w:t>
      </w:r>
      <w:hyperlink r:id="rId6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…</w:t>
        </w:r>
      </w:hyperlink>
    </w:p>
    <w:p w14:paraId="00000031" w14:textId="77777777" w:rsidR="00392E15" w:rsidRDefault="00392E15">
      <w:pPr>
        <w:rPr>
          <w:sz w:val="24"/>
          <w:szCs w:val="24"/>
        </w:rPr>
      </w:pPr>
    </w:p>
    <w:p w14:paraId="00000032" w14:textId="77777777" w:rsidR="00392E15" w:rsidRDefault="004F7608">
      <w:pPr>
        <w:rPr>
          <w:sz w:val="24"/>
          <w:szCs w:val="24"/>
        </w:rPr>
      </w:pPr>
      <w:r>
        <w:rPr>
          <w:sz w:val="24"/>
          <w:szCs w:val="24"/>
        </w:rPr>
        <w:t>Хомяков Михаил Юрьевич, Khomyakov Michael Yurievich</w:t>
      </w:r>
    </w:p>
    <w:p w14:paraId="00000033" w14:textId="77777777" w:rsidR="00392E15" w:rsidRDefault="00392E15">
      <w:pPr>
        <w:rPr>
          <w:sz w:val="24"/>
          <w:szCs w:val="24"/>
        </w:rPr>
      </w:pPr>
    </w:p>
    <w:p w14:paraId="00000034" w14:textId="77777777" w:rsidR="00392E15" w:rsidRDefault="00392E15">
      <w:pPr>
        <w:rPr>
          <w:b/>
          <w:sz w:val="24"/>
          <w:szCs w:val="24"/>
        </w:rPr>
      </w:pPr>
    </w:p>
    <w:sectPr w:rsidR="00392E1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8148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647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15"/>
    <w:rsid w:val="00392E15"/>
    <w:rsid w:val="004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2C0134A-AB41-B541-BF9F-89676293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outlineLvl w:val="2"/>
    </w:pPr>
    <w:rPr>
      <w:b/>
      <w:sz w:val="27"/>
      <w:szCs w:val="27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.kodenko@npcmr.ru" TargetMode="External" /><Relationship Id="rId5" Type="http://schemas.openxmlformats.org/officeDocument/2006/relationships/hyperlink" Target="https://heinonline.org/HOL/LandingPage?handle=hein.journals/yjhple19&amp;div=13&amp;id=&amp;page=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 mehilainen</cp:lastModifiedBy>
  <cp:revision>2</cp:revision>
  <dcterms:created xsi:type="dcterms:W3CDTF">2023-04-21T13:17:00Z</dcterms:created>
  <dcterms:modified xsi:type="dcterms:W3CDTF">2023-04-21T13:17:00Z</dcterms:modified>
</cp:coreProperties>
</file>